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58BB8" w14:textId="77777777" w:rsidR="00C81CC5" w:rsidRDefault="00FC712A" w:rsidP="00FC712A">
      <w:pPr>
        <w:spacing w:after="80" w:line="256" w:lineRule="auto"/>
        <w:jc w:val="center"/>
        <w:rPr>
          <w:rFonts w:ascii="Calibri" w:eastAsia="MS Mincho" w:hAnsi="Calibri" w:cs="Calibri"/>
          <w:b/>
          <w:color w:val="000000"/>
          <w:kern w:val="0"/>
          <w:sz w:val="44"/>
          <w14:ligatures w14:val="none"/>
        </w:rPr>
      </w:pPr>
      <w:r>
        <w:rPr>
          <w:rFonts w:ascii="Calibri" w:eastAsia="MS Mincho" w:hAnsi="Calibri" w:cs="Calibri"/>
          <w:b/>
          <w:color w:val="000000"/>
          <w:kern w:val="0"/>
          <w:sz w:val="44"/>
          <w14:ligatures w14:val="none"/>
        </w:rPr>
        <w:t xml:space="preserve">PROGRAM REALIZACJI DORADZTWA ZAWODOWEGO </w:t>
      </w:r>
    </w:p>
    <w:p w14:paraId="65156411" w14:textId="140D3BA3" w:rsidR="00FC712A" w:rsidRDefault="00FC712A" w:rsidP="00FC712A">
      <w:pPr>
        <w:spacing w:after="80" w:line="256" w:lineRule="auto"/>
        <w:jc w:val="center"/>
        <w:rPr>
          <w:rFonts w:ascii="Calibri" w:eastAsia="MS Mincho" w:hAnsi="Calibri" w:cs="Calibri"/>
          <w:b/>
          <w:color w:val="000000"/>
          <w:kern w:val="0"/>
          <w:sz w:val="44"/>
          <w14:ligatures w14:val="none"/>
        </w:rPr>
      </w:pPr>
      <w:r>
        <w:rPr>
          <w:rFonts w:ascii="Calibri" w:eastAsia="MS Mincho" w:hAnsi="Calibri" w:cs="Calibri"/>
          <w:b/>
          <w:color w:val="000000"/>
          <w:kern w:val="0"/>
          <w:sz w:val="44"/>
          <w14:ligatures w14:val="none"/>
        </w:rPr>
        <w:t xml:space="preserve">W ZESPOLE SZKOLNO </w:t>
      </w:r>
      <w:r w:rsidR="00C81CC5">
        <w:rPr>
          <w:rFonts w:ascii="Calibri" w:eastAsia="MS Mincho" w:hAnsi="Calibri" w:cs="Calibri"/>
          <w:b/>
          <w:color w:val="000000"/>
          <w:kern w:val="0"/>
          <w:sz w:val="44"/>
          <w14:ligatures w14:val="none"/>
        </w:rPr>
        <w:t xml:space="preserve">PRZEDSZKOLNYM NR 3 W BOLESŁAWCU </w:t>
      </w:r>
    </w:p>
    <w:p w14:paraId="6EF31FA4" w14:textId="4EF91198" w:rsidR="00C81CC5" w:rsidRDefault="00C81CC5" w:rsidP="00FC712A">
      <w:pPr>
        <w:spacing w:after="80" w:line="256" w:lineRule="auto"/>
        <w:jc w:val="center"/>
        <w:rPr>
          <w:rFonts w:ascii="Calibri" w:eastAsia="MS Mincho" w:hAnsi="Calibri" w:cs="Calibri"/>
          <w:b/>
          <w:color w:val="000000"/>
          <w:kern w:val="0"/>
          <w:sz w:val="44"/>
          <w14:ligatures w14:val="none"/>
        </w:rPr>
      </w:pPr>
      <w:r>
        <w:rPr>
          <w:rFonts w:ascii="Calibri" w:eastAsia="MS Mincho" w:hAnsi="Calibri" w:cs="Calibri"/>
          <w:b/>
          <w:color w:val="000000"/>
          <w:kern w:val="0"/>
          <w:sz w:val="44"/>
          <w14:ligatures w14:val="none"/>
        </w:rPr>
        <w:t>SZKOŁA PODSTAWOWA NR 3 IM. ARMII KRAJOWEJ W BOLESŁAWCU</w:t>
      </w:r>
    </w:p>
    <w:p w14:paraId="5CB2C643" w14:textId="77777777" w:rsidR="00C81CC5" w:rsidRPr="00FC712A" w:rsidRDefault="00C81CC5" w:rsidP="00FC712A">
      <w:pPr>
        <w:spacing w:after="80" w:line="256" w:lineRule="auto"/>
        <w:jc w:val="center"/>
        <w:rPr>
          <w:rFonts w:ascii="Calibri" w:eastAsia="MS Mincho" w:hAnsi="Calibri" w:cs="Calibri"/>
          <w:color w:val="000000"/>
          <w:kern w:val="0"/>
          <w:sz w:val="44"/>
          <w14:ligatures w14:val="none"/>
        </w:rPr>
      </w:pPr>
    </w:p>
    <w:p w14:paraId="00ACCC60" w14:textId="77777777" w:rsidR="00FC712A" w:rsidRPr="00FC712A" w:rsidRDefault="00FC712A" w:rsidP="00FC712A">
      <w:pPr>
        <w:spacing w:after="80" w:line="256" w:lineRule="auto"/>
        <w:jc w:val="center"/>
        <w:rPr>
          <w:rFonts w:ascii="Calibri" w:eastAsia="MS Mincho" w:hAnsi="Calibri" w:cs="Calibri"/>
          <w:color w:val="000000"/>
          <w:kern w:val="0"/>
          <w:sz w:val="44"/>
          <w14:ligatures w14:val="none"/>
        </w:rPr>
      </w:pPr>
      <w:r w:rsidRPr="00FC712A">
        <w:rPr>
          <w:rFonts w:ascii="Calibri" w:eastAsia="MS Mincho" w:hAnsi="Calibri" w:cs="Calibri"/>
          <w:b/>
          <w:color w:val="000000"/>
          <w:kern w:val="0"/>
          <w:sz w:val="44"/>
          <w14:ligatures w14:val="none"/>
        </w:rPr>
        <w:t>NA ROK SZKOLNY 2026/2027</w:t>
      </w:r>
    </w:p>
    <w:p w14:paraId="00293D72" w14:textId="77777777" w:rsidR="00FC712A" w:rsidRPr="00FC712A" w:rsidRDefault="00FC712A" w:rsidP="00FC712A">
      <w:pPr>
        <w:spacing w:after="8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br/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908"/>
        <w:gridCol w:w="5154"/>
      </w:tblGrid>
      <w:tr w:rsidR="00FC712A" w:rsidRPr="00FC712A" w14:paraId="28570D66" w14:textId="7777777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6E53A" w14:textId="77777777" w:rsidR="00FC712A" w:rsidRPr="00FC712A" w:rsidRDefault="00FC712A" w:rsidP="00FC712A">
            <w:pPr>
              <w:spacing w:after="80" w:line="256" w:lineRule="auto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Nazwa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placówki</w:t>
            </w:r>
            <w:proofErr w:type="spell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51FE" w14:textId="77777777" w:rsidR="00C81CC5" w:rsidRDefault="00C81CC5" w:rsidP="00FC712A">
            <w:pPr>
              <w:spacing w:after="80"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Zespół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Szkolno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Przedszkolny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nr 3 w </w:t>
            </w:r>
            <w:proofErr w:type="spellStart"/>
            <w:r>
              <w:rPr>
                <w:rFonts w:ascii="Calibri" w:hAnsi="Calibri" w:cs="Calibri"/>
                <w:color w:val="000000"/>
              </w:rPr>
              <w:t>Bolesławcu</w:t>
            </w:r>
            <w:proofErr w:type="spellEnd"/>
          </w:p>
          <w:p w14:paraId="7434CADA" w14:textId="27DF55FD" w:rsidR="00FC712A" w:rsidRPr="00FC712A" w:rsidRDefault="00FC712A" w:rsidP="00FC712A">
            <w:pPr>
              <w:spacing w:after="80"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Szkoła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Podstawowa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r w:rsidR="00C81CC5">
              <w:rPr>
                <w:rFonts w:ascii="Calibri" w:hAnsi="Calibri" w:cs="Calibri"/>
                <w:color w:val="000000"/>
              </w:rPr>
              <w:t xml:space="preserve">nr 3 </w:t>
            </w:r>
            <w:proofErr w:type="spellStart"/>
            <w:r w:rsidR="00C81CC5">
              <w:rPr>
                <w:rFonts w:ascii="Calibri" w:hAnsi="Calibri" w:cs="Calibri"/>
                <w:color w:val="000000"/>
              </w:rPr>
              <w:t>im</w:t>
            </w:r>
            <w:proofErr w:type="spellEnd"/>
            <w:r w:rsidR="00C81CC5"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 w:rsidR="00C81CC5">
              <w:rPr>
                <w:rFonts w:ascii="Calibri" w:hAnsi="Calibri" w:cs="Calibri"/>
                <w:color w:val="000000"/>
              </w:rPr>
              <w:t>Armii</w:t>
            </w:r>
            <w:proofErr w:type="spellEnd"/>
            <w:r w:rsidR="00C81CC5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C81CC5">
              <w:rPr>
                <w:rFonts w:ascii="Calibri" w:hAnsi="Calibri" w:cs="Calibri"/>
                <w:color w:val="000000"/>
              </w:rPr>
              <w:t>Krajowej</w:t>
            </w:r>
            <w:proofErr w:type="spellEnd"/>
            <w:r w:rsidR="00C81CC5">
              <w:rPr>
                <w:rFonts w:ascii="Calibri" w:hAnsi="Calibri" w:cs="Calibri"/>
                <w:color w:val="000000"/>
              </w:rPr>
              <w:t xml:space="preserve"> w Bolesławcu</w:t>
            </w:r>
          </w:p>
        </w:tc>
      </w:tr>
      <w:tr w:rsidR="00FC712A" w:rsidRPr="00FC712A" w14:paraId="63B0987B" w14:textId="7777777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D3CE" w14:textId="77777777" w:rsidR="00FC712A" w:rsidRPr="00FC712A" w:rsidRDefault="00FC712A" w:rsidP="00FC712A">
            <w:pPr>
              <w:spacing w:after="80" w:line="256" w:lineRule="auto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>Adres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F3FD5" w14:textId="447235AA" w:rsidR="00FC712A" w:rsidRPr="00FC712A" w:rsidRDefault="00C81CC5" w:rsidP="00FC712A">
            <w:pPr>
              <w:spacing w:after="80" w:line="256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</w:rPr>
              <w:t>Ceramiczna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 59-700 </w:t>
            </w:r>
            <w:proofErr w:type="spellStart"/>
            <w:r>
              <w:rPr>
                <w:rFonts w:ascii="Calibri" w:hAnsi="Calibri" w:cs="Calibri"/>
                <w:color w:val="000000"/>
              </w:rPr>
              <w:t>Bolesławiec</w:t>
            </w:r>
            <w:proofErr w:type="spellEnd"/>
          </w:p>
        </w:tc>
      </w:tr>
      <w:tr w:rsidR="00FC712A" w:rsidRPr="00FC712A" w14:paraId="5D9A7A1D" w14:textId="7777777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992D" w14:textId="77777777" w:rsidR="00FC712A" w:rsidRPr="00FC712A" w:rsidRDefault="00FC712A" w:rsidP="00FC712A">
            <w:pPr>
              <w:spacing w:after="80" w:line="256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Imię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nazwisko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doradcy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zawodowego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</w:rPr>
              <w:t xml:space="preserve"> /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koordynatora</w:t>
            </w:r>
            <w:proofErr w:type="spell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F1BCE" w14:textId="77777777" w:rsidR="00FC712A" w:rsidRPr="00FC712A" w:rsidRDefault="00FC712A" w:rsidP="00FC712A">
            <w:pPr>
              <w:spacing w:after="80"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Estera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Żak</w:t>
            </w:r>
            <w:proofErr w:type="spellEnd"/>
          </w:p>
        </w:tc>
      </w:tr>
      <w:tr w:rsidR="00FC712A" w:rsidRPr="00FC712A" w14:paraId="7ED35546" w14:textId="7777777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80EE" w14:textId="77777777" w:rsidR="00FC712A" w:rsidRPr="00FC712A" w:rsidRDefault="00FC712A" w:rsidP="00FC712A">
            <w:pPr>
              <w:spacing w:after="80" w:line="256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Dyrektor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placówki</w:t>
            </w:r>
            <w:proofErr w:type="spell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EE80" w14:textId="0102CE2A" w:rsidR="00FC712A" w:rsidRPr="00FC712A" w:rsidRDefault="00C81CC5" w:rsidP="00FC712A">
            <w:pPr>
              <w:spacing w:after="80" w:line="256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Marta </w:t>
            </w:r>
            <w:proofErr w:type="spellStart"/>
            <w:r>
              <w:rPr>
                <w:rFonts w:ascii="Calibri" w:hAnsi="Calibri" w:cs="Calibri"/>
                <w:color w:val="000000"/>
              </w:rPr>
              <w:t>Łagowska</w:t>
            </w:r>
            <w:proofErr w:type="spellEnd"/>
          </w:p>
        </w:tc>
      </w:tr>
      <w:tr w:rsidR="00FC712A" w:rsidRPr="00FC712A" w14:paraId="3161BBED" w14:textId="7777777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6827" w14:textId="77777777" w:rsidR="00FC712A" w:rsidRPr="00FC712A" w:rsidRDefault="00FC712A" w:rsidP="00FC712A">
            <w:pPr>
              <w:spacing w:after="80" w:line="256" w:lineRule="auto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Data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opracowania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planu</w:t>
            </w:r>
            <w:proofErr w:type="spell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74E3F" w14:textId="5290F2A4" w:rsidR="00FC712A" w:rsidRPr="00FC712A" w:rsidRDefault="00C81CC5" w:rsidP="00FC712A">
            <w:pPr>
              <w:spacing w:after="80" w:line="256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  <w:r w:rsidR="00FC712A" w:rsidRPr="00FC712A">
              <w:rPr>
                <w:rFonts w:ascii="Calibri" w:hAnsi="Calibri" w:cs="Calibri"/>
                <w:color w:val="000000"/>
              </w:rPr>
              <w:t>.09.2026</w:t>
            </w:r>
          </w:p>
        </w:tc>
      </w:tr>
    </w:tbl>
    <w:p w14:paraId="0D734273" w14:textId="77777777" w:rsidR="00FC712A" w:rsidRPr="00FC712A" w:rsidRDefault="00FC712A" w:rsidP="00FC712A">
      <w:pPr>
        <w:spacing w:after="8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19C8F6F8" w14:textId="77777777" w:rsidR="00FC712A" w:rsidRPr="00FC712A" w:rsidRDefault="00FC712A" w:rsidP="00FC712A">
      <w:pPr>
        <w:spacing w:after="8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i/>
          <w:color w:val="000000"/>
          <w:kern w:val="0"/>
          <w14:ligatures w14:val="none"/>
        </w:rPr>
        <w:t>Dokument opracowany z uwzględnieniem zmian obowiązujących od 1 września 2026 r.</w:t>
      </w:r>
    </w:p>
    <w:p w14:paraId="4DB73C9E" w14:textId="77777777" w:rsidR="00FC712A" w:rsidRPr="00FC712A" w:rsidRDefault="00FC712A" w:rsidP="00FC712A">
      <w:pPr>
        <w:spacing w:after="8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br w:type="page"/>
      </w:r>
    </w:p>
    <w:p w14:paraId="099D5FE7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lastRenderedPageBreak/>
        <w:t>I. Podstawa prawna</w:t>
      </w:r>
    </w:p>
    <w:p w14:paraId="7574E6F9" w14:textId="77777777" w:rsidR="00FC712A" w:rsidRPr="00FC712A" w:rsidRDefault="00FC712A" w:rsidP="00FC712A">
      <w:pPr>
        <w:tabs>
          <w:tab w:val="num" w:pos="360"/>
        </w:tabs>
        <w:spacing w:after="4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Ustawa z dnia 14 grudnia 2016 r. – Prawo oświatowe, w szczególności przepisy dotyczące prowadzenia zaplanowanych i systematycznych działań z zakresu doradztwa zawodowego.</w:t>
      </w:r>
    </w:p>
    <w:p w14:paraId="20CDD84B" w14:textId="77777777" w:rsidR="00FC712A" w:rsidRPr="00FC712A" w:rsidRDefault="00FC712A" w:rsidP="00FC712A">
      <w:pPr>
        <w:tabs>
          <w:tab w:val="num" w:pos="360"/>
        </w:tabs>
        <w:spacing w:after="4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Rozporządzenie Ministra Edukacji Narodowej z dnia 12 lutego 2019 r. w sprawie doradztwa zawodowego (Dz.U. z 2019 r. poz. 325), z późniejszymi zmianami.</w:t>
      </w:r>
    </w:p>
    <w:p w14:paraId="13EF7636" w14:textId="77777777" w:rsidR="00FC712A" w:rsidRPr="00FC712A" w:rsidRDefault="00FC712A" w:rsidP="00FC712A">
      <w:pPr>
        <w:tabs>
          <w:tab w:val="num" w:pos="360"/>
        </w:tabs>
        <w:spacing w:after="4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Rozporządzenie Ministra Edukacji z dnia 20 stycznia 2026 r. zmieniające rozporządzenie                    w sprawie doradztwa zawodowego (Dz.U. z 2026 r. poz. 73).</w:t>
      </w:r>
    </w:p>
    <w:p w14:paraId="6496BB99" w14:textId="77777777" w:rsidR="00FC712A" w:rsidRPr="00FC712A" w:rsidRDefault="00FC712A" w:rsidP="00FC712A">
      <w:pPr>
        <w:tabs>
          <w:tab w:val="num" w:pos="360"/>
        </w:tabs>
        <w:spacing w:after="4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Rozporządzenie Ministra Edukacji z dnia 20 maja 2024 r. w sprawie ramowych planów nauczania dla publicznych szkół (Dz.U. z 2024 r. poz. 781), z późniejszymi zmianami, w tym zmianą obowiązującą od 1 września 2026 r.</w:t>
      </w:r>
    </w:p>
    <w:p w14:paraId="05A7CF73" w14:textId="77777777" w:rsidR="00FC712A" w:rsidRPr="00FC712A" w:rsidRDefault="00FC712A" w:rsidP="00FC712A">
      <w:pPr>
        <w:tabs>
          <w:tab w:val="num" w:pos="360"/>
        </w:tabs>
        <w:spacing w:after="4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Przepisy dotyczące organizacji i udzielania pomocy psychologiczno-pedagogicznej                               w publicznych przedszkolach, szkołach i placówkach.</w:t>
      </w:r>
    </w:p>
    <w:p w14:paraId="11CE33B7" w14:textId="77777777" w:rsidR="00FC712A" w:rsidRPr="00FC712A" w:rsidRDefault="00FC712A" w:rsidP="00FC712A">
      <w:pPr>
        <w:tabs>
          <w:tab w:val="num" w:pos="360"/>
        </w:tabs>
        <w:spacing w:after="4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Statut placówki, Wewnątrzszkolny System Doradztwa Zawodowego, program wychowawczo-profilaktyczny oraz program realizacji doradztwa zawodowego na rok szkolny 2026/2027.</w:t>
      </w:r>
    </w:p>
    <w:p w14:paraId="2EA2AB27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II. Założenia planu</w:t>
      </w:r>
    </w:p>
    <w:p w14:paraId="318CCF6F" w14:textId="77777777" w:rsidR="00FC712A" w:rsidRPr="00FC712A" w:rsidRDefault="00FC712A" w:rsidP="00FC712A">
      <w:pPr>
        <w:spacing w:after="8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Plan pracy określa zadania doradcy zawodowego lub nauczyciela wyznaczonego do koordynowania doradztwa zawodowego w przedszkolu i szkole podstawowej w roku szkolnym 2026/2027. Działania mają charakter zaplanowany, systematyczny, dostępny i dostosowany do wieku, potrzeb rozwojowych oraz możliwości psychofizycznych dzieci i uczniów.</w:t>
      </w:r>
    </w:p>
    <w:p w14:paraId="01FEAE1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 przedszkolu realizowana jest preorientacja zawodowa;</w:t>
      </w:r>
    </w:p>
    <w:p w14:paraId="226A71B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 klasach I–VI szkoły podstawowej realizowana jest orientacja zawodowa;</w:t>
      </w:r>
    </w:p>
    <w:p w14:paraId="689A4C6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 klasach VII–VIII realizowane są działania z zakresu doradztwa zawodowego, w tym zajęcia wynikające z ramowego planu nauczania;</w:t>
      </w:r>
    </w:p>
    <w:p w14:paraId="02712B97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doradztwo zawodowe jest zadaniem całej placówki i jest realizowane przez nauczycieli, wychowawców oraz specjalistów, przy koordynacji doradcy zawodowego;</w:t>
      </w:r>
    </w:p>
    <w:p w14:paraId="4AA1E71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uczeń zachowuje sprawczość i odpowiedzialność za własne decyzje, a szkoła zapewnia mu informacje, narzędzia i wsparcie;</w:t>
      </w:r>
    </w:p>
    <w:p w14:paraId="402C4AA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działania uwzględniają współpracę z rodzicami, pracodawcami, przedstawicielami branż i branżowymi centrami umiejętności;</w:t>
      </w:r>
    </w:p>
    <w:p w14:paraId="7E38066F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wykorzystywane są aktualne informacje o rynku pracy, prognozy zapotrzebowania na pracowników oraz cyfrowe narzędzia doradcze;</w:t>
      </w:r>
    </w:p>
    <w:p w14:paraId="465BCB8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uczniowie poznają wpływ technologii, automatyzacji i sztucznej inteligencji na zawody i formy zatrudnienia.</w:t>
      </w:r>
    </w:p>
    <w:p w14:paraId="4A9B0561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III. Adresaci działań</w:t>
      </w:r>
    </w:p>
    <w:p w14:paraId="382A3B3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dzieci objęte wychowaniem przedszkolnym;</w:t>
      </w:r>
    </w:p>
    <w:p w14:paraId="472DC8A7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uczniowie klas I–III;</w:t>
      </w:r>
    </w:p>
    <w:p w14:paraId="42778031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uczniowie klas IV–VI;</w:t>
      </w:r>
    </w:p>
    <w:p w14:paraId="7D7DA340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uczniowie klas VII–VIII;</w:t>
      </w:r>
    </w:p>
    <w:p w14:paraId="57ECCB14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rodzice i opiekunowie prawni;</w:t>
      </w:r>
    </w:p>
    <w:p w14:paraId="3237AFC8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nauczyciele, wychowawcy i specjaliści;</w:t>
      </w:r>
    </w:p>
    <w:p w14:paraId="1D5F6C9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pracownicy placówki oraz partnerzy zewnętrzni.</w:t>
      </w:r>
    </w:p>
    <w:p w14:paraId="70D69E85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lastRenderedPageBreak/>
        <w:t>IV. Cel główny</w:t>
      </w:r>
    </w:p>
    <w:p w14:paraId="748C4C33" w14:textId="77777777" w:rsidR="00FC712A" w:rsidRPr="00FC712A" w:rsidRDefault="00FC712A" w:rsidP="00FC712A">
      <w:pPr>
        <w:spacing w:after="8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Przygotowanie dzieci i uczniów do świadomego, samodzielnego i odpowiedzialnego planowania własnego rozwoju edukacyjnego i zawodowego, z uwzględnieniem ich zainteresowań, uzdolnień, wartości, predyspozycji, możliwości psychofizycznych, kompetencji przyszłości oraz aktualnych i przewidywanych potrzeb rynku pracy.</w:t>
      </w:r>
    </w:p>
    <w:p w14:paraId="45543258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V. Cele szczegółowe</w:t>
      </w:r>
    </w:p>
    <w:p w14:paraId="4A1C3083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Wspieranie dzieci i uczniów w rozpoznawaniu zainteresowań, uzdolnień, mocnych stron, wartości, kompetencji i predyspozycji.</w:t>
      </w:r>
    </w:p>
    <w:p w14:paraId="367DE390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Kształtowanie pozytywnego stosunku do nauki, pracy, rozwoju osobistego i uczenia się przez całe życie.</w:t>
      </w:r>
    </w:p>
    <w:p w14:paraId="168FDA37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Zapoznawanie z różnorodnością zawodów, kwalifikacji, środowisk pracy oraz dróg prowadzących do wykonywania zawodu.</w:t>
      </w:r>
    </w:p>
    <w:p w14:paraId="27B32DB9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Rozwijanie kompetencji przyszłości, w szczególności kompetencji cyfrowych, społecznych, komunikacyjnych, przedsiębiorczych i adaptacyjnych.</w:t>
      </w:r>
    </w:p>
    <w:p w14:paraId="1FEDDF76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Przygotowanie uczniów do korzystania z wiarygodnych cyfrowych źródeł informacji edukacyjnej i zawodowej.</w:t>
      </w:r>
    </w:p>
    <w:p w14:paraId="03A26FC3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Zapoznawanie z krajowymi, wojewódzkimi i lokalnymi prognozami zapotrzebowania na pracowników.</w:t>
      </w:r>
    </w:p>
    <w:p w14:paraId="09A640AB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Rozwijanie umiejętności analizowania wpływu nowych technologii, w tym sztucznej inteligencji, na zmiany w zawodach i formach zatrudnienia.</w:t>
      </w:r>
    </w:p>
    <w:p w14:paraId="4A0B95C5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Organizowanie bezpośredniego kontaktu uczniów ze środowiskiem pracy, w szczególności u pracodawców i w branżowych centrach umiejętności.</w:t>
      </w:r>
    </w:p>
    <w:p w14:paraId="397D8281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Przygotowanie uczniów klas VIII do wyboru szkoły ponadpodstawowej i udziału w postępowaniu rekrutacyjnym.</w:t>
      </w:r>
    </w:p>
    <w:p w14:paraId="1F0463D6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Włączanie rodziców w proces planowania ścieżki edukacyjno-zawodowej dziecka.</w:t>
      </w:r>
    </w:p>
    <w:p w14:paraId="0676BB79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Zapewnienie dodatkowego wsparcia uczniom ze specjalnymi potrzebami edukacyjnymi i uczniom niezdecydowanym.</w:t>
      </w:r>
    </w:p>
    <w:p w14:paraId="1402C350" w14:textId="77777777" w:rsidR="00FC712A" w:rsidRPr="00FC712A" w:rsidRDefault="00FC712A" w:rsidP="00FC712A">
      <w:pPr>
        <w:numPr>
          <w:ilvl w:val="0"/>
          <w:numId w:val="7"/>
        </w:numPr>
        <w:spacing w:after="40" w:line="256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Monitorowanie jakości i skuteczności działań oraz formułowanie rekomendacji na kolejny rok szkolny.</w:t>
      </w:r>
    </w:p>
    <w:p w14:paraId="490B89F0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VI. Obszary pracy doradcy zawodowego</w:t>
      </w: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889"/>
        <w:gridCol w:w="6173"/>
      </w:tblGrid>
      <w:tr w:rsidR="00FC712A" w:rsidRPr="00FC712A" w14:paraId="5D92B7C8" w14:textId="77777777">
        <w:trPr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86AA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Obszar</w:t>
            </w:r>
            <w:proofErr w:type="spellEnd"/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16BA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Zakres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działań</w:t>
            </w:r>
            <w:proofErr w:type="spellEnd"/>
          </w:p>
        </w:tc>
      </w:tr>
      <w:tr w:rsidR="00FC712A" w:rsidRPr="00FC712A" w14:paraId="715D69A9" w14:textId="77777777">
        <w:trPr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1682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1.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Poznawanie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własnych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zasobów</w:t>
            </w:r>
            <w:proofErr w:type="spellEnd"/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624C5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zainteresowania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uzdolnienia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talenty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mocne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strony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wartości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kompetencje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predyspozycje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styl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uczenia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się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motywacja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stan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zdrowia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możliwości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ograniczenia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samoocena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odporność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stres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FC712A" w:rsidRPr="00FC712A" w14:paraId="61210245" w14:textId="77777777">
        <w:trPr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7F44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2. Świat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rynek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pracy</w:t>
            </w:r>
            <w:proofErr w:type="spellEnd"/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2BBE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zawody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tradycyjne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nowe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kwalifikacje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zadania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zawodowe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środowisko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kompetencje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wymagane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przez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pracodawców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deficytowe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nadwyżkowe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prognozy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rynku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wpływ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automatyzacji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AI.</w:t>
            </w:r>
          </w:p>
        </w:tc>
      </w:tr>
      <w:tr w:rsidR="00FC712A" w:rsidRPr="00FC712A" w14:paraId="5CC30D1A" w14:textId="77777777">
        <w:trPr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00C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3. Rynek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edukacyjny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                   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uczenie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się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przez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całe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życie</w:t>
            </w:r>
            <w:proofErr w:type="spellEnd"/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7F23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typy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szkół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ponadpodstawowych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oferta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edukacyjna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kwalifikacje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rekrutacja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dni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otwarte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targi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edukacyjne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BCU,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szkolenia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kursy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wiarygodne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źródła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informacji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FC712A" w:rsidRPr="00FC712A" w14:paraId="0BEC1E78" w14:textId="77777777">
        <w:trPr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8D57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lastRenderedPageBreak/>
              <w:t xml:space="preserve">4.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Planowanie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rozwoju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                  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podejmowanie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decyzji</w:t>
            </w:r>
            <w:proofErr w:type="spellEnd"/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15D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wyznaczanie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celów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porównywanie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alternatyw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plan A/B/C,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indywidualny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plan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edukacyjno-zawodowy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odpowiedzialne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wybory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radzenie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sobie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ze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zmianą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niepewnością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</w:tr>
    </w:tbl>
    <w:p w14:paraId="7C59A626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VII. Zadania doradcy zawodowego</w:t>
      </w:r>
    </w:p>
    <w:p w14:paraId="164807BA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1. Zadania organizacyjne</w:t>
      </w:r>
    </w:p>
    <w:p w14:paraId="645D313A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opracowanie planu pracy oraz współudział w przygotowaniu programu realizacji doradztwa zawodowego;</w:t>
      </w:r>
    </w:p>
    <w:p w14:paraId="663662EC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przeprowadzenie diagnozy potrzeb uczniów, rodziców i nauczycieli;</w:t>
      </w:r>
    </w:p>
    <w:p w14:paraId="4F7DE44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koordynowanie działań realizowanych przez nauczycieli, wychowawców i specjalistów;</w:t>
      </w:r>
    </w:p>
    <w:p w14:paraId="2BAC65BF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prowadzenie i porządkowanie dokumentacji;</w:t>
      </w:r>
    </w:p>
    <w:p w14:paraId="0FC808F6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aktualizowanie bazy materiałów, narzędzi i źródeł cyfrowych;</w:t>
      </w:r>
    </w:p>
    <w:p w14:paraId="080C7E2B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planowanie współpracy z podmiotami zewnętrznymi;</w:t>
      </w:r>
    </w:p>
    <w:p w14:paraId="6250DEF5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monitorowanie realizacji działań w każdym oddziale;</w:t>
      </w:r>
    </w:p>
    <w:p w14:paraId="538644B4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przygotowanie sprawozdania i rekomendacji.</w:t>
      </w:r>
    </w:p>
    <w:p w14:paraId="61069637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2. Zadania wobec uczniów</w:t>
      </w:r>
    </w:p>
    <w:p w14:paraId="54BD9A3D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prowadzenie zajęć grupowych i konsultacji indywidualnych;</w:t>
      </w:r>
    </w:p>
    <w:p w14:paraId="08D30356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pomoc w rozpoznawaniu zasobów i predyspozycji;</w:t>
      </w:r>
    </w:p>
    <w:p w14:paraId="2233A04F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udostępnianie informacji o zawodach, kwalifikacjach i szkołach;</w:t>
      </w:r>
    </w:p>
    <w:p w14:paraId="3199B4AB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nauka korzystania z baz zawodów, prognoz i systemów rekrutacyjnych;</w:t>
      </w:r>
    </w:p>
    <w:p w14:paraId="70B4BFE9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 xml:space="preserve">organizowanie spotkań, warsztatów, targów i wizyt </w:t>
      </w:r>
      <w:proofErr w:type="spellStart"/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zawodoznawczych</w:t>
      </w:r>
      <w:proofErr w:type="spellEnd"/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;</w:t>
      </w:r>
    </w:p>
    <w:p w14:paraId="61334BE6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wspieranie tworzenia indywidualnych planów edukacyjno-zawodowych;</w:t>
      </w:r>
    </w:p>
    <w:p w14:paraId="07F392F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pomoc uczniom niezdecydowanym i ze specjalnymi potrzebami edukacyjnymi.</w:t>
      </w:r>
    </w:p>
    <w:p w14:paraId="2658FFF8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3. Zadania wobec rodziców</w:t>
      </w:r>
    </w:p>
    <w:p w14:paraId="3F608D75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diagnozowanie potrzeb i oczekiwań rodziców;</w:t>
      </w:r>
    </w:p>
    <w:p w14:paraId="761F9C77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przekazywanie informacji o systemie edukacji, rekrutacji i rynku pracy;</w:t>
      </w:r>
    </w:p>
    <w:p w14:paraId="35C26EB4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organizowanie warsztatów, zebrań i konsultacji;</w:t>
      </w:r>
    </w:p>
    <w:p w14:paraId="7F1DB166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włączanie rodziców jako ekspertów reprezentujących różne zawody;</w:t>
      </w:r>
    </w:p>
    <w:p w14:paraId="312B973B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udostępnianie materiałów poprzez dziennik elektroniczny lub inne kanały placówki;</w:t>
      </w:r>
    </w:p>
    <w:p w14:paraId="705591F7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wspieranie rodziców w towarzyszeniu dziecku bez narzucania mu wyboru.</w:t>
      </w:r>
    </w:p>
    <w:p w14:paraId="1DCDA146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4. Zadania wobec nauczycieli i specjalistów</w:t>
      </w:r>
    </w:p>
    <w:p w14:paraId="74B0CDAC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przedstawianie założeń WSDZ i rocznego programu;</w:t>
      </w:r>
    </w:p>
    <w:p w14:paraId="3DCF381F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pomoc w łączeniu treści przedmiotowych z doradztwem zawodowym;</w:t>
      </w:r>
    </w:p>
    <w:p w14:paraId="51A8C1D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udostępnianie scenariuszy, materiałów i informacji;</w:t>
      </w:r>
    </w:p>
    <w:p w14:paraId="522076D8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współpraca z pedagogiem, psychologiem, pedagogiem specjalnym, bibliotekarzem i wychowawcą świetlicy;</w:t>
      </w:r>
    </w:p>
    <w:p w14:paraId="427C2957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gromadzenie informacji o działaniach realizowanych w oddziałach;</w:t>
      </w:r>
    </w:p>
    <w:p w14:paraId="304AC586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organizowanie wymiany dobrych praktyk.</w:t>
      </w:r>
    </w:p>
    <w:p w14:paraId="3F887421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</w:p>
    <w:p w14:paraId="70DBF6A5" w14:textId="77777777" w:rsidR="00FC712A" w:rsidRPr="00FC712A" w:rsidRDefault="00FC712A" w:rsidP="00FC712A">
      <w:pPr>
        <w:spacing w:after="80" w:line="256" w:lineRule="auto"/>
        <w:rPr>
          <w:rFonts w:ascii="Aptos" w:eastAsia="MS Mincho" w:hAnsi="Aptos" w:cs="Times New Roman"/>
          <w:kern w:val="0"/>
          <w:sz w:val="20"/>
          <w:szCs w:val="22"/>
          <w14:ligatures w14:val="none"/>
        </w:rPr>
      </w:pPr>
    </w:p>
    <w:p w14:paraId="4191FDEB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lastRenderedPageBreak/>
        <w:t xml:space="preserve"> </w:t>
      </w:r>
    </w:p>
    <w:p w14:paraId="18C70274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VIII. Harmonogram pracy w roku szkolnym 2026/2027</w:t>
      </w:r>
    </w:p>
    <w:p w14:paraId="25B5ED11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Wrzesień 2026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303"/>
        <w:gridCol w:w="1437"/>
        <w:gridCol w:w="1824"/>
        <w:gridCol w:w="1643"/>
        <w:gridCol w:w="1855"/>
      </w:tblGrid>
      <w:tr w:rsidR="00FC712A" w:rsidRPr="00FC712A" w14:paraId="397C1545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45F3F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Zadanie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6C4F5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Odbiorcy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D960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Forma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realizacji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00C8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Odpowiedzialni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C862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Dokumentowanie</w:t>
            </w:r>
            <w:proofErr w:type="spellEnd"/>
          </w:p>
        </w:tc>
      </w:tr>
      <w:tr w:rsidR="00FC712A" w:rsidRPr="00FC712A" w14:paraId="265A7235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8BE5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Analiza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aktualnych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przepisów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dokumentacji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placówki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wniosków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z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poprzedniego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roku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44B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dyrektor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nauczyciele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AE91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analiza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dokumentów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konsultacje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D03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zawodowy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71C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notatka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wykaz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wniosków</w:t>
            </w:r>
            <w:proofErr w:type="spellEnd"/>
          </w:p>
        </w:tc>
      </w:tr>
      <w:tr w:rsidR="00FC712A" w:rsidRPr="00FC712A" w14:paraId="1374742C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1F9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Opracowanie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planu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oraz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współtworzenie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programu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realizacji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doradztwa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zawodowego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4B081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rada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pedagogiczna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3E2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praca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zespołowa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1FAD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zespół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nauczycieli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2627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zatwierdzony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dokument</w:t>
            </w:r>
            <w:proofErr w:type="spellEnd"/>
          </w:p>
        </w:tc>
      </w:tr>
      <w:tr w:rsidR="00FC712A" w:rsidRPr="00FC712A" w14:paraId="5FBCE050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972D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Diagnoza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potrzeb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uczniów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rodziców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nauczycieli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72DB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uczniowie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IV–VIII,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rodzice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nauczyciele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CBA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ankiety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rozmowy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konsultacje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91E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0D88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raport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z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diagnozy</w:t>
            </w:r>
            <w:proofErr w:type="spellEnd"/>
          </w:p>
        </w:tc>
      </w:tr>
      <w:tr w:rsidR="00FC712A" w:rsidRPr="00FC712A" w14:paraId="4431B997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48F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Przedstawienie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założeń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WSDZ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sposobu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dokumentowania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działań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9CE6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nauczyciele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specjaliści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E2F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informacja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radzie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pedagogicznej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26D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dyrektor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3C1A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protokół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notatka</w:t>
            </w:r>
            <w:proofErr w:type="spellEnd"/>
          </w:p>
        </w:tc>
      </w:tr>
      <w:tr w:rsidR="00FC712A" w:rsidRPr="00FC712A" w14:paraId="0AB56CE8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B158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Aktualizacja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kącika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doradztwa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oraz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bazy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zasobów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cyfrowych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54E7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cała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społeczność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1033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gazetka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biblioteka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strona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dysk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9E8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bibliotekarz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F63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wykaz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materiałów</w:t>
            </w:r>
            <w:proofErr w:type="spellEnd"/>
          </w:p>
        </w:tc>
      </w:tr>
    </w:tbl>
    <w:p w14:paraId="6D1FBA59" w14:textId="77777777" w:rsidR="00FC712A" w:rsidRPr="00FC712A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753CDFC4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Październik 2026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350"/>
        <w:gridCol w:w="1370"/>
        <w:gridCol w:w="1844"/>
        <w:gridCol w:w="1643"/>
        <w:gridCol w:w="1855"/>
      </w:tblGrid>
      <w:tr w:rsidR="00FC712A" w:rsidRPr="00FC712A" w14:paraId="6DD398BB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50B9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Zadanie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A00D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Odbiorcy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2DA35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Forma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realizacji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9E1AB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Odpowiedzialni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42B9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Dokumentowanie</w:t>
            </w:r>
            <w:proofErr w:type="spellEnd"/>
          </w:p>
        </w:tc>
      </w:tr>
      <w:tr w:rsidR="00FC712A" w:rsidRPr="00FC712A" w14:paraId="4B8AAB92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42E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Moje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zainteresowania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mocne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strony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8E2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IV–VI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E863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warsztaty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samoocena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414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605D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wpis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w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dzienniku</w:t>
            </w:r>
            <w:proofErr w:type="spellEnd"/>
          </w:p>
        </w:tc>
      </w:tr>
      <w:tr w:rsidR="00FC712A" w:rsidRPr="00FC712A" w14:paraId="579B1FBC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4EF2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Poznaję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siebie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: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zainteresowania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wartości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predyspozycje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B9A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347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kwestionariusze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ćwiczenia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3E9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A32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karty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uczniów</w:t>
            </w:r>
            <w:proofErr w:type="spellEnd"/>
          </w:p>
        </w:tc>
      </w:tr>
      <w:tr w:rsidR="00FC712A" w:rsidRPr="00FC712A" w14:paraId="4406BA15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D4B3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System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szkolnictwa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ponadpodstawowego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11C3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VIII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rodzice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2657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prezentacja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zebranie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86C7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5B4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materiały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lista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obecności</w:t>
            </w:r>
            <w:proofErr w:type="spellEnd"/>
          </w:p>
        </w:tc>
      </w:tr>
      <w:tr w:rsidR="00FC712A" w:rsidRPr="00FC712A" w14:paraId="75C505D2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9FE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Zawody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w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moim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otoczeniu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D414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przedszkole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I–III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30F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zabawy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spotkania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z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rodzicami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4A3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nauczyciele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rodzice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7779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wpis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zdjęcia</w:t>
            </w:r>
            <w:proofErr w:type="spellEnd"/>
          </w:p>
        </w:tc>
      </w:tr>
      <w:tr w:rsidR="00FC712A" w:rsidRPr="00FC712A" w14:paraId="3AAC7B65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3B2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Nawiązanie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współpracy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z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pracodawcami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BCU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szkołami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ponadpodstawowymi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312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placówka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E45A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korespondencja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rozmowy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445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dyrektor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E512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wykaz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partnerów</w:t>
            </w:r>
            <w:proofErr w:type="spellEnd"/>
          </w:p>
        </w:tc>
      </w:tr>
    </w:tbl>
    <w:p w14:paraId="0606A1F2" w14:textId="77777777" w:rsidR="00FC712A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699DBE14" w14:textId="77777777" w:rsidR="00C81CC5" w:rsidRPr="00FC712A" w:rsidRDefault="00C81CC5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477F62A2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lastRenderedPageBreak/>
        <w:t>Listopad 2026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327"/>
        <w:gridCol w:w="1356"/>
        <w:gridCol w:w="1881"/>
        <w:gridCol w:w="1643"/>
        <w:gridCol w:w="1855"/>
      </w:tblGrid>
      <w:tr w:rsidR="00FC712A" w:rsidRPr="00FC712A" w14:paraId="6B94C167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7B0A6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Zadanie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BB4D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Odbiorcy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617F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Forma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realizacji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2DE3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Odpowiedzialni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34C2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Dokumentowanie</w:t>
            </w:r>
            <w:proofErr w:type="spellEnd"/>
          </w:p>
        </w:tc>
      </w:tr>
      <w:tr w:rsidR="00FC712A" w:rsidRPr="00FC712A" w14:paraId="12BE7C92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C7ED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Liceum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technikum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czy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branżowa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szkoła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I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stopnia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A994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1CB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warsztaty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porównawcze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1F76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598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karta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porównania</w:t>
            </w:r>
            <w:proofErr w:type="spellEnd"/>
          </w:p>
        </w:tc>
      </w:tr>
      <w:tr w:rsidR="00FC712A" w:rsidRPr="00FC712A" w14:paraId="6C78897C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BAA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Zawody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kwalifikacje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środowiska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EEC7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645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praca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z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bazami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zawodów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D517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D1F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karty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pracy</w:t>
            </w:r>
            <w:proofErr w:type="spellEnd"/>
          </w:p>
        </w:tc>
      </w:tr>
      <w:tr w:rsidR="00FC712A" w:rsidRPr="00FC712A" w14:paraId="0AF88CA3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F4B43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Kompetencje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potrzebne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w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734D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IV–VI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3CED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projekt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gry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zespołowe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C031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E25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prezentacje</w:t>
            </w:r>
            <w:proofErr w:type="spellEnd"/>
          </w:p>
        </w:tc>
      </w:tr>
      <w:tr w:rsidR="00FC712A" w:rsidRPr="00FC712A" w14:paraId="0817CFA0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7F8F1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Rodzic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jako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ekspert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zawodowy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62A71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wybrane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oddziały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6F251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spotkanie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wywiad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AC8EB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wychowawcy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rodzice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C1C0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notatka</w:t>
            </w:r>
            <w:proofErr w:type="spellEnd"/>
          </w:p>
        </w:tc>
      </w:tr>
      <w:tr w:rsidR="00FC712A" w:rsidRPr="00FC712A" w14:paraId="2C68CA3A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DDA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Konsultacje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indywidualne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2AA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uczniowie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760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rozmowy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doradcze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B6B3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D30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rejestr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konsultacji</w:t>
            </w:r>
            <w:proofErr w:type="spellEnd"/>
          </w:p>
        </w:tc>
      </w:tr>
    </w:tbl>
    <w:p w14:paraId="4B22D143" w14:textId="77777777" w:rsidR="00FC712A" w:rsidRPr="00FC712A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11C2C80A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Grudzień 2026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964"/>
        <w:gridCol w:w="1229"/>
        <w:gridCol w:w="2371"/>
        <w:gridCol w:w="1643"/>
        <w:gridCol w:w="1855"/>
      </w:tblGrid>
      <w:tr w:rsidR="00FC712A" w:rsidRPr="00FC712A" w14:paraId="621D9318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0F328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Zadanie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D4956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Odbiorcy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8D6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Forma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realizacji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D41B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Odpowiedzialni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3EBE6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Dokumentowanie</w:t>
            </w:r>
            <w:proofErr w:type="spellEnd"/>
          </w:p>
        </w:tc>
      </w:tr>
      <w:tr w:rsidR="00FC712A" w:rsidRPr="00FC712A" w14:paraId="72193F9B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0F6E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Cyfrowe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narzędzia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doradztwa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zawodowego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E1E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1164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zajęcia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komputerowe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102F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nauczyciel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informatyki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1DF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wpis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w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dzienniku</w:t>
            </w:r>
            <w:proofErr w:type="spellEnd"/>
          </w:p>
        </w:tc>
      </w:tr>
      <w:tr w:rsidR="00FC712A" w:rsidRPr="00FC712A" w14:paraId="625F7676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040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Wiarygodne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źródła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informacji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edukacji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zawodach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9A850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AACC7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ćwiczenia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praktyczne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0C1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4626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karta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zadań</w:t>
            </w:r>
            <w:proofErr w:type="spellEnd"/>
          </w:p>
        </w:tc>
      </w:tr>
      <w:tr w:rsidR="00FC712A" w:rsidRPr="00FC712A" w14:paraId="7DDEF5D9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0686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Kompetencje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przyszłości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31C7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IV–VIII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557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warsztaty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F0C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CD40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wpis</w:t>
            </w:r>
            <w:proofErr w:type="spellEnd"/>
          </w:p>
        </w:tc>
      </w:tr>
      <w:tr w:rsidR="00FC712A" w:rsidRPr="00FC712A" w14:paraId="7AADDE12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A91B8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Jak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technologia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zmienia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pracę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44D7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IV–VI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D5D3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film,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dyskusja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plakat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E0B3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nauczyciele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32A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prace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uczniów</w:t>
            </w:r>
            <w:proofErr w:type="spellEnd"/>
          </w:p>
        </w:tc>
      </w:tr>
      <w:tr w:rsidR="00FC712A" w:rsidRPr="00FC712A" w14:paraId="0BC1BAEC" w14:textId="77777777">
        <w:trPr>
          <w:trHeight w:val="58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5B96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Materiały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dla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rodziców</w:t>
            </w:r>
            <w:proofErr w:type="spellEnd"/>
            <w:r w:rsidRPr="00C81CC5">
              <w:rPr>
                <w:rFonts w:ascii="Calibri" w:hAnsi="Calibri" w:cs="Calibri"/>
              </w:rPr>
              <w:t xml:space="preserve">: jak </w:t>
            </w:r>
            <w:proofErr w:type="spellStart"/>
            <w:r w:rsidRPr="00C81CC5">
              <w:rPr>
                <w:rFonts w:ascii="Calibri" w:hAnsi="Calibri" w:cs="Calibri"/>
              </w:rPr>
              <w:t>wspierać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dziecko</w:t>
            </w:r>
            <w:proofErr w:type="spellEnd"/>
            <w:r w:rsidRPr="00C81CC5">
              <w:rPr>
                <w:rFonts w:ascii="Calibri" w:hAnsi="Calibri" w:cs="Calibri"/>
              </w:rPr>
              <w:t xml:space="preserve"> w </w:t>
            </w:r>
            <w:proofErr w:type="spellStart"/>
            <w:r w:rsidRPr="00C81CC5">
              <w:rPr>
                <w:rFonts w:ascii="Calibri" w:hAnsi="Calibri" w:cs="Calibri"/>
              </w:rPr>
              <w:t>planowaniu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przyszłości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F7DDC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rodzice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C17D8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dziennik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elektroniczny</w:t>
            </w:r>
            <w:proofErr w:type="spellEnd"/>
            <w:r w:rsidRPr="00C81CC5">
              <w:rPr>
                <w:rFonts w:ascii="Calibri" w:hAnsi="Calibri" w:cs="Calibri"/>
              </w:rPr>
              <w:t>/</w:t>
            </w:r>
            <w:proofErr w:type="spellStart"/>
            <w:r w:rsidRPr="00C81CC5">
              <w:rPr>
                <w:rFonts w:ascii="Calibri" w:hAnsi="Calibri" w:cs="Calibri"/>
              </w:rPr>
              <w:t>spotkanie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B98C8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0E5EF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kopia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materiału</w:t>
            </w:r>
            <w:proofErr w:type="spellEnd"/>
          </w:p>
        </w:tc>
      </w:tr>
    </w:tbl>
    <w:p w14:paraId="222CB2F2" w14:textId="77777777" w:rsidR="00FC712A" w:rsidRPr="00FC712A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27D9C522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Styczeń 2027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403"/>
        <w:gridCol w:w="1355"/>
        <w:gridCol w:w="1806"/>
        <w:gridCol w:w="1643"/>
        <w:gridCol w:w="1855"/>
      </w:tblGrid>
      <w:tr w:rsidR="00FC712A" w:rsidRPr="00FC712A" w14:paraId="41D314B0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6D4F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Zadanie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663D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Odbiorcy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0F345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Forma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realizacji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9859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Odpowiedzialni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E78F5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Dokumentowanie</w:t>
            </w:r>
            <w:proofErr w:type="spellEnd"/>
          </w:p>
        </w:tc>
      </w:tr>
      <w:tr w:rsidR="00FC712A" w:rsidRPr="00FC712A" w14:paraId="2E0B9BCB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7AEE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r w:rsidRPr="00C81CC5">
              <w:rPr>
                <w:rFonts w:ascii="Calibri" w:hAnsi="Calibri" w:cs="Calibri"/>
              </w:rPr>
              <w:t xml:space="preserve">Analiza </w:t>
            </w:r>
            <w:proofErr w:type="spellStart"/>
            <w:r w:rsidRPr="00C81CC5">
              <w:rPr>
                <w:rFonts w:ascii="Calibri" w:hAnsi="Calibri" w:cs="Calibri"/>
              </w:rPr>
              <w:t>półrocznej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realizacji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działań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D1E1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dyrektor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nauczyciele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8146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r w:rsidRPr="00C81CC5">
              <w:rPr>
                <w:rFonts w:ascii="Calibri" w:hAnsi="Calibri" w:cs="Calibri"/>
              </w:rPr>
              <w:t xml:space="preserve">monitoring </w:t>
            </w:r>
            <w:proofErr w:type="spellStart"/>
            <w:r w:rsidRPr="00C81CC5">
              <w:rPr>
                <w:rFonts w:ascii="Calibri" w:hAnsi="Calibri" w:cs="Calibri"/>
              </w:rPr>
              <w:t>dokumentacji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40C9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1724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sprawozdanie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cząstkowe</w:t>
            </w:r>
            <w:proofErr w:type="spellEnd"/>
          </w:p>
        </w:tc>
      </w:tr>
      <w:tr w:rsidR="00FC712A" w:rsidRPr="00FC712A" w14:paraId="5821C40E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7AD0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Prognozy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zapotrzebowania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pracowników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3CA7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AA41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analiza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danych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krajowych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wojewódzkich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F8CC7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8903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karta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analizy</w:t>
            </w:r>
            <w:proofErr w:type="spellEnd"/>
          </w:p>
        </w:tc>
      </w:tr>
      <w:tr w:rsidR="00FC712A" w:rsidRPr="00FC712A" w14:paraId="0C5889B6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35C3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Lokalny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regionalny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rynek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4A2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FC4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warsztaty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mapa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branż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B2E60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0467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prezentacje</w:t>
            </w:r>
            <w:proofErr w:type="spellEnd"/>
          </w:p>
        </w:tc>
      </w:tr>
      <w:tr w:rsidR="00FC712A" w:rsidRPr="00FC712A" w14:paraId="3E9A46B6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B7A1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Zawody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deficytowe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zrównoważone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nadwyżkowe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C61EA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0EA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praca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w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grupach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ACF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80FF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wnioski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uczniów</w:t>
            </w:r>
            <w:proofErr w:type="spellEnd"/>
          </w:p>
        </w:tc>
      </w:tr>
      <w:tr w:rsidR="00FC712A" w:rsidRPr="00FC712A" w14:paraId="6F6241E4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79E0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Aktualizacja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informacji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szkołach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ponadpodstawowych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B645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uczniowie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rodzice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5088A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baza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informacyjna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5730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bibliotekarz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B4FD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wykaz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szkół</w:t>
            </w:r>
            <w:proofErr w:type="spellEnd"/>
          </w:p>
        </w:tc>
      </w:tr>
    </w:tbl>
    <w:p w14:paraId="2786CBC7" w14:textId="77777777" w:rsidR="00FC712A" w:rsidRPr="00FC712A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7944662F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Luty 2027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89"/>
        <w:gridCol w:w="1321"/>
        <w:gridCol w:w="1810"/>
        <w:gridCol w:w="1643"/>
        <w:gridCol w:w="1999"/>
      </w:tblGrid>
      <w:tr w:rsidR="00FC712A" w:rsidRPr="00FC712A" w14:paraId="1FDD9460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118F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Zadanie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77C9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Odbiorcy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F35E2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Forma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realizacji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ED1B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Odpowiedzialni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EDBA8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Dokumentowanie</w:t>
            </w:r>
            <w:proofErr w:type="spellEnd"/>
          </w:p>
        </w:tc>
      </w:tr>
      <w:tr w:rsidR="00FC712A" w:rsidRPr="00FC712A" w14:paraId="472FA426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E04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Sztuczna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inteligencja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a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przyszłość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zawodów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59628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1CE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warsztat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debata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78F60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nauczyciel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informatyki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49C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karta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refleksji</w:t>
            </w:r>
            <w:proofErr w:type="spellEnd"/>
          </w:p>
        </w:tc>
      </w:tr>
      <w:tr w:rsidR="00FC712A" w:rsidRPr="00FC712A" w14:paraId="283D2779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10A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Automatyzacja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nowe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formy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zatrudnienia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E87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7C4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analiza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przypadków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194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459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wpis</w:t>
            </w:r>
            <w:proofErr w:type="spellEnd"/>
          </w:p>
        </w:tc>
      </w:tr>
      <w:tr w:rsidR="00FC712A" w:rsidRPr="00FC712A" w14:paraId="443BCDBF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1078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Zawody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przyszłości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985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IV–VI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5BA1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projekt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zespołowy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C012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5B4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plakaty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prezentacje</w:t>
            </w:r>
            <w:proofErr w:type="spellEnd"/>
          </w:p>
        </w:tc>
      </w:tr>
      <w:tr w:rsidR="00FC712A" w:rsidRPr="00FC712A" w14:paraId="626EB2DF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0E424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Poznajemy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branżowe</w:t>
            </w:r>
            <w:proofErr w:type="spellEnd"/>
            <w:r w:rsidRPr="00C81CC5">
              <w:rPr>
                <w:rFonts w:ascii="Calibri" w:hAnsi="Calibri" w:cs="Calibri"/>
              </w:rPr>
              <w:t xml:space="preserve"> centra </w:t>
            </w:r>
            <w:proofErr w:type="spellStart"/>
            <w:r w:rsidRPr="00C81CC5">
              <w:rPr>
                <w:rFonts w:ascii="Calibri" w:hAnsi="Calibri" w:cs="Calibri"/>
              </w:rPr>
              <w:t>umiejętności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050E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klasy</w:t>
            </w:r>
            <w:proofErr w:type="spellEnd"/>
            <w:r w:rsidRPr="00C81CC5">
              <w:rPr>
                <w:rFonts w:ascii="Calibri" w:hAnsi="Calibri" w:cs="Calibri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CAF7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prezentacja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kontakt</w:t>
            </w:r>
            <w:proofErr w:type="spellEnd"/>
            <w:r w:rsidRPr="00C81CC5">
              <w:rPr>
                <w:rFonts w:ascii="Calibri" w:hAnsi="Calibri" w:cs="Calibri"/>
              </w:rPr>
              <w:t xml:space="preserve"> online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609C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doradca</w:t>
            </w:r>
            <w:proofErr w:type="spellEnd"/>
          </w:p>
          <w:p w14:paraId="3F013CAE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wychowawcy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1AA4A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materiały</w:t>
            </w:r>
            <w:proofErr w:type="spellEnd"/>
          </w:p>
        </w:tc>
      </w:tr>
      <w:tr w:rsidR="00FC712A" w:rsidRPr="00FC712A" w14:paraId="76800E84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F49F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Warsztat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uczeń</w:t>
            </w:r>
            <w:proofErr w:type="spellEnd"/>
            <w:r w:rsidRPr="00C81CC5">
              <w:rPr>
                <w:rFonts w:ascii="Calibri" w:hAnsi="Calibri" w:cs="Calibri"/>
              </w:rPr>
              <w:t>–</w:t>
            </w:r>
            <w:proofErr w:type="spellStart"/>
            <w:r w:rsidRPr="00C81CC5">
              <w:rPr>
                <w:rFonts w:ascii="Calibri" w:hAnsi="Calibri" w:cs="Calibri"/>
              </w:rPr>
              <w:t>rodzic</w:t>
            </w:r>
            <w:proofErr w:type="spellEnd"/>
            <w:r w:rsidRPr="00C81CC5">
              <w:rPr>
                <w:rFonts w:ascii="Calibri" w:hAnsi="Calibri" w:cs="Calibri"/>
              </w:rPr>
              <w:t xml:space="preserve">: </w:t>
            </w:r>
            <w:proofErr w:type="spellStart"/>
            <w:r w:rsidRPr="00C81CC5">
              <w:rPr>
                <w:rFonts w:ascii="Calibri" w:hAnsi="Calibri" w:cs="Calibri"/>
              </w:rPr>
              <w:t>wspólne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planowanie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ścieżki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48E9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klasa</w:t>
            </w:r>
            <w:proofErr w:type="spellEnd"/>
            <w:r w:rsidRPr="00C81CC5">
              <w:rPr>
                <w:rFonts w:ascii="Calibri" w:hAnsi="Calibri" w:cs="Calibri"/>
              </w:rPr>
              <w:t xml:space="preserve"> VIII </w:t>
            </w:r>
            <w:proofErr w:type="spellStart"/>
            <w:r w:rsidRPr="00C81CC5">
              <w:rPr>
                <w:rFonts w:ascii="Calibri" w:hAnsi="Calibri" w:cs="Calibri"/>
              </w:rPr>
              <w:t>i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rodzice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E19F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warsztaty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5579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doradca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</w:p>
          <w:p w14:paraId="4CA1CC16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psycholog</w:t>
            </w:r>
            <w:proofErr w:type="spellEnd"/>
          </w:p>
          <w:p w14:paraId="761F4C9E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wychowawca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476E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lista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obecności</w:t>
            </w:r>
            <w:proofErr w:type="spellEnd"/>
          </w:p>
        </w:tc>
      </w:tr>
    </w:tbl>
    <w:p w14:paraId="29B9C9B4" w14:textId="77777777" w:rsidR="00FC712A" w:rsidRPr="00FC712A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577BB9A8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Marzec 2027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363"/>
        <w:gridCol w:w="1291"/>
        <w:gridCol w:w="1910"/>
        <w:gridCol w:w="1643"/>
        <w:gridCol w:w="1855"/>
      </w:tblGrid>
      <w:tr w:rsidR="00FC712A" w:rsidRPr="00FC712A" w14:paraId="082FD724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E55DF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Zadanie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11ECF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Odbiorcy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BA07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Forma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realizacji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5550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Odpowiedzialni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D5CC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Dokumentowanie</w:t>
            </w:r>
            <w:proofErr w:type="spellEnd"/>
          </w:p>
        </w:tc>
      </w:tr>
      <w:tr w:rsidR="00FC712A" w:rsidRPr="00FC712A" w14:paraId="0AF497A1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D465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Zasady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rekrutacji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do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szkół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ponadpodstawowych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1FC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VIII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rodzice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AFE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spotkanie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informacyjne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2D04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,</w:t>
            </w:r>
          </w:p>
          <w:p w14:paraId="029CB140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912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prezentacja</w:t>
            </w:r>
            <w:proofErr w:type="spellEnd"/>
          </w:p>
        </w:tc>
      </w:tr>
      <w:tr w:rsidR="00FC712A" w:rsidRPr="00FC712A" w14:paraId="2B54919D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B08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Jak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obliczyć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punkty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rekrutacyjne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68B0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F78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ćwiczenia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praktyczne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632A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,</w:t>
            </w:r>
          </w:p>
          <w:p w14:paraId="2D93321A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5D0B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karta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pracy</w:t>
            </w:r>
            <w:proofErr w:type="spellEnd"/>
          </w:p>
        </w:tc>
      </w:tr>
      <w:tr w:rsidR="00FC712A" w:rsidRPr="00FC712A" w14:paraId="73F362AD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2F00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Targi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edukacyjne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spotkania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ze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szkołami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0268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2A990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wyjście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spotkanie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CCD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2DBB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karta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wyjścia</w:t>
            </w:r>
            <w:proofErr w:type="spellEnd"/>
          </w:p>
        </w:tc>
      </w:tr>
      <w:tr w:rsidR="00FC712A" w:rsidRPr="00FC712A" w14:paraId="2D8B10EF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8254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Wizyta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zawodoznawcza</w:t>
            </w:r>
            <w:proofErr w:type="spellEnd"/>
            <w:r w:rsidRPr="00C81CC5">
              <w:rPr>
                <w:rFonts w:ascii="Calibri" w:hAnsi="Calibri" w:cs="Calibri"/>
              </w:rPr>
              <w:t xml:space="preserve"> u </w:t>
            </w:r>
            <w:proofErr w:type="spellStart"/>
            <w:r w:rsidRPr="00C81CC5">
              <w:rPr>
                <w:rFonts w:ascii="Calibri" w:hAnsi="Calibri" w:cs="Calibri"/>
              </w:rPr>
              <w:t>pracodawcy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lub</w:t>
            </w:r>
            <w:proofErr w:type="spellEnd"/>
            <w:r w:rsidRPr="00C81CC5">
              <w:rPr>
                <w:rFonts w:ascii="Calibri" w:hAnsi="Calibri" w:cs="Calibri"/>
              </w:rPr>
              <w:t xml:space="preserve"> w BCU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B78B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klasy</w:t>
            </w:r>
            <w:proofErr w:type="spellEnd"/>
            <w:r w:rsidRPr="00C81CC5">
              <w:rPr>
                <w:rFonts w:ascii="Calibri" w:hAnsi="Calibri" w:cs="Calibri"/>
              </w:rPr>
              <w:t xml:space="preserve"> VII–VIII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71FF9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wizyta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warsztaty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4A14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dyrektor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CB10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karta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wizyty</w:t>
            </w:r>
            <w:proofErr w:type="spellEnd"/>
          </w:p>
        </w:tc>
      </w:tr>
      <w:tr w:rsidR="00FC712A" w:rsidRPr="00FC712A" w14:paraId="3DD7BC3E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7EC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Podsumowanie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wizyty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DB65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uczestnicy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1E57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rozmowa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refleksja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AC1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61EC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karty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refleksji</w:t>
            </w:r>
            <w:proofErr w:type="spellEnd"/>
          </w:p>
        </w:tc>
      </w:tr>
    </w:tbl>
    <w:p w14:paraId="185D6B58" w14:textId="77777777" w:rsidR="00FC712A" w:rsidRPr="00FC712A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52EBDA1F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Kwiecień 2027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163"/>
        <w:gridCol w:w="1575"/>
        <w:gridCol w:w="1826"/>
        <w:gridCol w:w="1643"/>
        <w:gridCol w:w="1855"/>
      </w:tblGrid>
      <w:tr w:rsidR="00FC712A" w:rsidRPr="00FC712A" w14:paraId="1DACD630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B838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Zadanie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17D4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Odbiorcy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A17E6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Forma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realizacji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3C460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Odpowiedzialni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146FB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Dokumentowanie</w:t>
            </w:r>
            <w:proofErr w:type="spellEnd"/>
          </w:p>
        </w:tc>
      </w:tr>
      <w:tr w:rsidR="00FC712A" w:rsidRPr="00FC712A" w14:paraId="038DFC5F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C27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Elektroniczny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system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rekrutacji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E63B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65C91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instruktaż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A1FA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,</w:t>
            </w:r>
          </w:p>
          <w:p w14:paraId="7F9E63E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5AF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wpis</w:t>
            </w:r>
            <w:proofErr w:type="spellEnd"/>
          </w:p>
        </w:tc>
      </w:tr>
      <w:tr w:rsidR="00FC712A" w:rsidRPr="00FC712A" w14:paraId="441A54A0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6A00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Porównuję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oferty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szkół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89A0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E69E9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praca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z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informatorami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1DE9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,</w:t>
            </w:r>
          </w:p>
          <w:p w14:paraId="4B463E78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711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arkusz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porównawczy</w:t>
            </w:r>
            <w:proofErr w:type="spellEnd"/>
          </w:p>
        </w:tc>
      </w:tr>
      <w:tr w:rsidR="00FC712A" w:rsidRPr="00FC712A" w14:paraId="19590D02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4CBA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Indywidualny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plan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edukacyjno-zawodowy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543C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6ED3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praca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indywidualna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ED03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uczeń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F6601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plan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ucznia</w:t>
            </w:r>
            <w:proofErr w:type="spellEnd"/>
          </w:p>
        </w:tc>
      </w:tr>
      <w:tr w:rsidR="00FC712A" w:rsidRPr="00FC712A" w14:paraId="20C7A901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B4A3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Konsultacje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uczeń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–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rodzic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–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797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zainteresowani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1F5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spotkania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indywidualne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25D3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1CA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karta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konsultacji</w:t>
            </w:r>
            <w:proofErr w:type="spellEnd"/>
          </w:p>
        </w:tc>
      </w:tr>
      <w:tr w:rsidR="00FC712A" w:rsidRPr="00FC712A" w14:paraId="056B13FA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B54A5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Szkolny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Dzień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Zawodów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0A25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cała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społeczność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0FCDE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wydarzenie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stoiska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warsztaty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98CD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zespół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zadaniowy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ED9B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scenariusz</w:t>
            </w:r>
            <w:proofErr w:type="spellEnd"/>
            <w:r w:rsidRPr="00C81CC5">
              <w:rPr>
                <w:rFonts w:ascii="Calibri" w:hAnsi="Calibri" w:cs="Calibri"/>
              </w:rPr>
              <w:t>/</w:t>
            </w:r>
            <w:proofErr w:type="spellStart"/>
            <w:r w:rsidRPr="00C81CC5">
              <w:rPr>
                <w:rFonts w:ascii="Calibri" w:hAnsi="Calibri" w:cs="Calibri"/>
              </w:rPr>
              <w:t>zdjęcia</w:t>
            </w:r>
            <w:proofErr w:type="spellEnd"/>
          </w:p>
        </w:tc>
      </w:tr>
    </w:tbl>
    <w:p w14:paraId="77EA07ED" w14:textId="77777777" w:rsidR="00FC712A" w:rsidRPr="00FC712A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683F1272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lastRenderedPageBreak/>
        <w:t>Maj 2027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344"/>
        <w:gridCol w:w="1372"/>
        <w:gridCol w:w="1848"/>
        <w:gridCol w:w="1643"/>
        <w:gridCol w:w="1855"/>
      </w:tblGrid>
      <w:tr w:rsidR="00FC712A" w:rsidRPr="00FC712A" w14:paraId="5F38E03B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8949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Zadanie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A89C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Odbiorcy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4283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Forma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realizacji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6D42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Odpowiedzialni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77CBC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Dokumentowanie</w:t>
            </w:r>
            <w:proofErr w:type="spellEnd"/>
          </w:p>
        </w:tc>
      </w:tr>
      <w:tr w:rsidR="00FC712A" w:rsidRPr="00FC712A" w14:paraId="735556CB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F3085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Wsparcie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uczniów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podczas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ostatecznego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wyboru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szkół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262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6473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konsultacje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E68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63B8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rejestr</w:t>
            </w:r>
            <w:proofErr w:type="spellEnd"/>
          </w:p>
        </w:tc>
      </w:tr>
      <w:tr w:rsidR="00FC712A" w:rsidRPr="00FC712A" w14:paraId="69666860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987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Plan A, B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DF3C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C2E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analiza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wariantów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239E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6E9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karta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wyboru</w:t>
            </w:r>
            <w:proofErr w:type="spellEnd"/>
          </w:p>
        </w:tc>
      </w:tr>
      <w:tr w:rsidR="00FC712A" w:rsidRPr="00FC712A" w14:paraId="2725C260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F1CB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Radzenie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sobie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ze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stresem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zmianą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88C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B89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warsztaty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08C23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psycholog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CDF0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wpis</w:t>
            </w:r>
            <w:proofErr w:type="spellEnd"/>
          </w:p>
        </w:tc>
      </w:tr>
      <w:tr w:rsidR="00FC712A" w:rsidRPr="00FC712A" w14:paraId="32018267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AFB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Moja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mapa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rozwoju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082E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klasy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IV–VI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BA5C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portfolio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822F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wychowawcy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47A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prace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uczniów</w:t>
            </w:r>
            <w:proofErr w:type="spellEnd"/>
          </w:p>
        </w:tc>
      </w:tr>
      <w:tr w:rsidR="00FC712A" w:rsidRPr="00C81CC5" w14:paraId="338C7321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478FD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Badanie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satysfakcji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uczniów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i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rodziców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27E5F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uczniowie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rodzice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AAC0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ankiety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4FFB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62DEB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raport</w:t>
            </w:r>
            <w:proofErr w:type="spellEnd"/>
          </w:p>
        </w:tc>
      </w:tr>
    </w:tbl>
    <w:p w14:paraId="2E297BE7" w14:textId="77777777" w:rsidR="00FC712A" w:rsidRPr="00C81CC5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kern w:val="0"/>
          <w14:ligatures w14:val="none"/>
        </w:rPr>
      </w:pPr>
    </w:p>
    <w:p w14:paraId="08830844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Czerwiec 2027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60"/>
        <w:gridCol w:w="1437"/>
        <w:gridCol w:w="1867"/>
        <w:gridCol w:w="1643"/>
        <w:gridCol w:w="1855"/>
      </w:tblGrid>
      <w:tr w:rsidR="00FC712A" w:rsidRPr="00FC712A" w14:paraId="1CEBF254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C6C9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Zadanie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6DBB2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Odbiorcy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0ADD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Forma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realizacji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99E6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Odpowiedzialni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EFB0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Dokumentowanie</w:t>
            </w:r>
            <w:proofErr w:type="spellEnd"/>
          </w:p>
        </w:tc>
      </w:tr>
      <w:tr w:rsidR="00FC712A" w:rsidRPr="00C81CC5" w14:paraId="49080128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4D9E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Ewaluacja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realizacji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planu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7CB8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uczniowie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rodzice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nauczyciele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5BEA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ankiety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analiza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dokumentacji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D4E8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AB43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raport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ewaluacyjny</w:t>
            </w:r>
            <w:proofErr w:type="spellEnd"/>
          </w:p>
        </w:tc>
      </w:tr>
      <w:tr w:rsidR="00FC712A" w:rsidRPr="00C81CC5" w14:paraId="23E67392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30E0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r w:rsidRPr="00C81CC5">
              <w:rPr>
                <w:rFonts w:ascii="Calibri" w:hAnsi="Calibri" w:cs="Calibri"/>
              </w:rPr>
              <w:t xml:space="preserve">Analiza </w:t>
            </w:r>
            <w:proofErr w:type="spellStart"/>
            <w:r w:rsidRPr="00C81CC5">
              <w:rPr>
                <w:rFonts w:ascii="Calibri" w:hAnsi="Calibri" w:cs="Calibri"/>
              </w:rPr>
              <w:t>objęcia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działaniami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wszystkich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oddziałów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CD6F2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wychowawcy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EC605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arkusz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monitorowania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B24B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7A01F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zestawienie</w:t>
            </w:r>
            <w:proofErr w:type="spellEnd"/>
          </w:p>
        </w:tc>
      </w:tr>
      <w:tr w:rsidR="00FC712A" w:rsidRPr="00C81CC5" w14:paraId="1907980C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6541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r w:rsidRPr="00C81CC5">
              <w:rPr>
                <w:rFonts w:ascii="Calibri" w:hAnsi="Calibri" w:cs="Calibri"/>
              </w:rPr>
              <w:t xml:space="preserve">Analiza </w:t>
            </w:r>
            <w:proofErr w:type="spellStart"/>
            <w:r w:rsidRPr="00C81CC5">
              <w:rPr>
                <w:rFonts w:ascii="Calibri" w:hAnsi="Calibri" w:cs="Calibri"/>
              </w:rPr>
              <w:t>wyborów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edukacyjnych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uczniów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klas</w:t>
            </w:r>
            <w:proofErr w:type="spellEnd"/>
            <w:r w:rsidRPr="00C81CC5">
              <w:rPr>
                <w:rFonts w:ascii="Calibri" w:hAnsi="Calibri" w:cs="Calibri"/>
              </w:rPr>
              <w:t xml:space="preserve"> VIII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57D0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klasa</w:t>
            </w:r>
            <w:proofErr w:type="spellEnd"/>
            <w:r w:rsidRPr="00C81CC5">
              <w:rPr>
                <w:rFonts w:ascii="Calibri" w:hAnsi="Calibri" w:cs="Calibri"/>
              </w:rPr>
              <w:t xml:space="preserve"> 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6A14E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zestawienie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DF8B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7F6E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raport</w:t>
            </w:r>
            <w:proofErr w:type="spellEnd"/>
          </w:p>
        </w:tc>
      </w:tr>
      <w:tr w:rsidR="00FC712A" w:rsidRPr="00C81CC5" w14:paraId="4B0264AC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CC37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Opracowanie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sprawozdania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końcowego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3B3D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dyrektor</w:t>
            </w:r>
            <w:proofErr w:type="spellEnd"/>
            <w:r w:rsidRPr="00C81CC5">
              <w:rPr>
                <w:rFonts w:ascii="Calibri" w:hAnsi="Calibri" w:cs="Calibri"/>
              </w:rPr>
              <w:t xml:space="preserve">, rada </w:t>
            </w:r>
            <w:proofErr w:type="spellStart"/>
            <w:r w:rsidRPr="00C81CC5">
              <w:rPr>
                <w:rFonts w:ascii="Calibri" w:hAnsi="Calibri" w:cs="Calibri"/>
              </w:rPr>
              <w:t>pedagogiczna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6429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dokument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39EF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doradca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52C7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sprawozdanie</w:t>
            </w:r>
            <w:proofErr w:type="spellEnd"/>
          </w:p>
        </w:tc>
      </w:tr>
      <w:tr w:rsidR="00FC712A" w:rsidRPr="00C81CC5" w14:paraId="5F19B777" w14:textId="7777777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D0628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Sformułowanie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rekomendacji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na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kolejny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rok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2070B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r w:rsidRPr="00C81CC5">
              <w:rPr>
                <w:rFonts w:ascii="Calibri" w:hAnsi="Calibri" w:cs="Calibri"/>
              </w:rPr>
              <w:t xml:space="preserve">rada </w:t>
            </w:r>
            <w:proofErr w:type="spellStart"/>
            <w:r w:rsidRPr="00C81CC5">
              <w:rPr>
                <w:rFonts w:ascii="Calibri" w:hAnsi="Calibri" w:cs="Calibri"/>
              </w:rPr>
              <w:t>pedagogiczna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51B05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analiza</w:t>
            </w:r>
            <w:proofErr w:type="spellEnd"/>
            <w:r w:rsidRPr="00C81CC5">
              <w:rPr>
                <w:rFonts w:ascii="Calibri" w:hAnsi="Calibri" w:cs="Calibri"/>
              </w:rPr>
              <w:t xml:space="preserve"> </w:t>
            </w:r>
            <w:proofErr w:type="spellStart"/>
            <w:r w:rsidRPr="00C81CC5">
              <w:rPr>
                <w:rFonts w:ascii="Calibri" w:hAnsi="Calibri" w:cs="Calibri"/>
              </w:rPr>
              <w:t>wniosków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698E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doradca</w:t>
            </w:r>
            <w:proofErr w:type="spellEnd"/>
            <w:r w:rsidRPr="00C81CC5">
              <w:rPr>
                <w:rFonts w:ascii="Calibri" w:hAnsi="Calibri" w:cs="Calibri"/>
              </w:rPr>
              <w:t xml:space="preserve">, </w:t>
            </w:r>
            <w:proofErr w:type="spellStart"/>
            <w:r w:rsidRPr="00C81CC5">
              <w:rPr>
                <w:rFonts w:ascii="Calibri" w:hAnsi="Calibri" w:cs="Calibri"/>
              </w:rPr>
              <w:t>zespół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04527" w14:textId="77777777" w:rsidR="00FC712A" w:rsidRPr="00C81CC5" w:rsidRDefault="00FC712A" w:rsidP="00FC712A">
            <w:pPr>
              <w:rPr>
                <w:rFonts w:ascii="Calibri" w:hAnsi="Calibri" w:cs="Calibri"/>
              </w:rPr>
            </w:pPr>
            <w:proofErr w:type="spellStart"/>
            <w:r w:rsidRPr="00C81CC5">
              <w:rPr>
                <w:rFonts w:ascii="Calibri" w:hAnsi="Calibri" w:cs="Calibri"/>
              </w:rPr>
              <w:t>rekomendacje</w:t>
            </w:r>
            <w:proofErr w:type="spellEnd"/>
          </w:p>
        </w:tc>
      </w:tr>
    </w:tbl>
    <w:p w14:paraId="78A04950" w14:textId="77777777" w:rsidR="00FC712A" w:rsidRPr="00C81CC5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kern w:val="0"/>
          <w14:ligatures w14:val="none"/>
        </w:rPr>
      </w:pPr>
    </w:p>
    <w:p w14:paraId="38297048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IX. Proponowany plan zajęć dla klas VII–VIII</w:t>
      </w:r>
    </w:p>
    <w:p w14:paraId="28C55B7D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Klasa VII – 10 godzin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5"/>
        <w:gridCol w:w="7367"/>
        <w:gridCol w:w="1130"/>
      </w:tblGrid>
      <w:tr w:rsidR="00FC712A" w:rsidRPr="00FC712A" w14:paraId="4C6D9BC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3A260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Lp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</w:rPr>
              <w:t>.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2028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Temat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zajęć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36BDB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Wymiar</w:t>
            </w:r>
            <w:proofErr w:type="spellEnd"/>
          </w:p>
        </w:tc>
      </w:tr>
      <w:tr w:rsidR="00FC712A" w:rsidRPr="00FC712A" w14:paraId="29F4839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1EB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7B97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Poznaję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swoje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zainteresowania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uzdolnienia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B4EA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775B1FA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9FB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900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Moje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mocne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strony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kompetencje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B7EE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1777C0E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C6D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6A0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Wartości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ważne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w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życiu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018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05C1C48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15455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33F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Świat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–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tradycyjne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nowe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F8AEF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54A9185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C1586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2AA44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Kompetencje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przyszłości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AE4D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75CBCA9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A974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BDE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Jak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technologia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zmienia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1D03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58F8192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D0A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C554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Sztuczna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inteligencja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rynku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3EA80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5110A3F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AA3BF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AC6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System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edukacji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możliwe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ścieżki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kształcenia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AD956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7583B66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028C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5BF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Wiarygodne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źródła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informacji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edukacyjnej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zawodowej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3241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7C25A90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AC3D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7471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Mój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wstępny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plan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edukacyjno-zawodowy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F74EF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</w:tbl>
    <w:p w14:paraId="4BD3225A" w14:textId="77777777" w:rsidR="00FC712A" w:rsidRPr="00FC712A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7DD9AD3C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Klasa VIII – 10 godzin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5"/>
        <w:gridCol w:w="7367"/>
        <w:gridCol w:w="1130"/>
      </w:tblGrid>
      <w:tr w:rsidR="00FC712A" w:rsidRPr="00FC712A" w14:paraId="5B9C5D1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7CF22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Lp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</w:rPr>
              <w:t>.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1A67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b/>
                <w:color w:val="000000"/>
              </w:rPr>
              <w:t xml:space="preserve">Temat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zajęć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AD19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</w:rPr>
              <w:t>Wymiar</w:t>
            </w:r>
            <w:proofErr w:type="spellEnd"/>
          </w:p>
        </w:tc>
      </w:tr>
      <w:tr w:rsidR="00FC712A" w:rsidRPr="00FC712A" w14:paraId="7DB963C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C205D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lastRenderedPageBreak/>
              <w:t>1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3D9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Moje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predyspozycje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a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wybór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szkoły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0BCD7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45B7FE0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1480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3D5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Liceum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technikum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czy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branżowa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szkoła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I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stopnia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79124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4A530DD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A08BF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60ED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Zawody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kwalifikacje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możliwości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zatrudnienia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9404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7A94F67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730FF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877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Prognozy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zapotrzebowania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pracowników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EDF7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560BEC6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30D7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85B0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Oferta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szkół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ponadpodstawowych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AC1F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7F3EE09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7F7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BD3B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Zasady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rekrutacji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60B5F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4EE8832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4A6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28FA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Obliczanie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punktów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rekrutacyjnych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E275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77B6B0A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739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800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Elektroniczny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system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rekrutacji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AFBC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64BF4D3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43CD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61F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Indywidualny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plan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edukacyjno-zawodowy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plan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alternatywny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3AB7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  <w:tr w:rsidR="00FC712A" w:rsidRPr="00FC712A" w14:paraId="6B57E50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2A69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3770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</w:rPr>
              <w:t>Podejmuję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odpowiedzialną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decyzję</w:t>
            </w:r>
            <w:proofErr w:type="spellEnd"/>
            <w:r w:rsidRPr="00FC712A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1A73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1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godzina</w:t>
            </w:r>
            <w:proofErr w:type="spellEnd"/>
          </w:p>
        </w:tc>
      </w:tr>
    </w:tbl>
    <w:p w14:paraId="25FA42C4" w14:textId="77777777" w:rsidR="00FC712A" w:rsidRPr="00FC712A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0CE0318C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X. Współpraca z rodzicami</w:t>
      </w:r>
    </w:p>
    <w:p w14:paraId="0FD9814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diagnoza potrzeb i oczekiwań rodziców;</w:t>
      </w:r>
    </w:p>
    <w:p w14:paraId="264079B3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spotkanie dotyczące systemu szkolnictwa ponadpodstawowego i rekrutacji;</w:t>
      </w:r>
    </w:p>
    <w:p w14:paraId="12898EC3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warsztat „Jak wspierać dziecko w wyborze dalszej drogi?”;</w:t>
      </w:r>
    </w:p>
    <w:p w14:paraId="4236944C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konsultacje indywidualne;</w:t>
      </w:r>
    </w:p>
    <w:p w14:paraId="42E4100F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udział rodziców w spotkaniach uczeń–rodzic–doradca;</w:t>
      </w:r>
    </w:p>
    <w:p w14:paraId="4248F13B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angażowanie rodziców jako przedstawicieli zawodów;</w:t>
      </w:r>
    </w:p>
    <w:p w14:paraId="035B3FDA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 xml:space="preserve">współorganizowanie Dnia Zawodów i wizyt </w:t>
      </w:r>
      <w:proofErr w:type="spellStart"/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zawodoznawczych</w:t>
      </w:r>
      <w:proofErr w:type="spellEnd"/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;</w:t>
      </w:r>
    </w:p>
    <w:p w14:paraId="5EAD326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udostępnianie materiałów, baz i prognoz poprzez dziennik elektroniczny;</w:t>
      </w:r>
    </w:p>
    <w:p w14:paraId="3572CF8A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ankieta ewaluacyjna i zbieranie informacji zwrotnej.</w:t>
      </w:r>
    </w:p>
    <w:p w14:paraId="1090B73B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XI. Współpraca z podmiotami zewnętrznymi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67"/>
        <w:gridCol w:w="3531"/>
        <w:gridCol w:w="1832"/>
        <w:gridCol w:w="1832"/>
      </w:tblGrid>
      <w:tr w:rsidR="00FC712A" w:rsidRPr="00FC712A" w14:paraId="26ECD834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FA99" w14:textId="77777777" w:rsidR="00FC712A" w:rsidRPr="00FC712A" w:rsidRDefault="00FC712A" w:rsidP="00FC712A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20"/>
              </w:rPr>
              <w:t>Planowany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  <w:sz w:val="20"/>
              </w:rPr>
              <w:t xml:space="preserve"> partner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80D9" w14:textId="77777777" w:rsidR="00FC712A" w:rsidRPr="00FC712A" w:rsidRDefault="00FC712A" w:rsidP="00FC712A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20"/>
              </w:rPr>
              <w:t>Zakres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20"/>
              </w:rPr>
              <w:t>współpracy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C053" w14:textId="77777777" w:rsidR="00FC712A" w:rsidRPr="00FC712A" w:rsidRDefault="00FC712A" w:rsidP="00FC712A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b/>
                <w:color w:val="000000"/>
                <w:sz w:val="20"/>
              </w:rPr>
              <w:t>Termin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1288" w14:textId="77777777" w:rsidR="00FC712A" w:rsidRPr="00FC712A" w:rsidRDefault="00FC712A" w:rsidP="00FC712A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b/>
                <w:color w:val="000000"/>
                <w:sz w:val="20"/>
              </w:rPr>
              <w:t xml:space="preserve">Osoba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20"/>
              </w:rPr>
              <w:t>odpowiedzialna</w:t>
            </w:r>
            <w:proofErr w:type="spellEnd"/>
          </w:p>
        </w:tc>
      </w:tr>
      <w:tr w:rsidR="00FC712A" w:rsidRPr="00FC712A" w14:paraId="644AF3A8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F12D6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Branżowe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centrum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umiejętności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94AE" w14:textId="77777777" w:rsidR="00FC712A" w:rsidRPr="00FC712A" w:rsidRDefault="00FC712A" w:rsidP="00FC712A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warsztaty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wizyta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zawodoznawcza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informacje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o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branży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9121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887C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</w:tr>
      <w:tr w:rsidR="00FC712A" w:rsidRPr="00FC712A" w14:paraId="772200D7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627A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Lokalny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lub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regionalny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pracodawca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8B220" w14:textId="77777777" w:rsidR="00FC712A" w:rsidRPr="00FC712A" w:rsidRDefault="00FC712A" w:rsidP="00FC712A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wizyta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spotkanie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prezentacja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środowiska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pracy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13E5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20B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</w:tr>
      <w:tr w:rsidR="00FC712A" w:rsidRPr="00FC712A" w14:paraId="764D55B0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3BAD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Szkoły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ponadpodstawowe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95A8D" w14:textId="77777777" w:rsidR="00FC712A" w:rsidRPr="00FC712A" w:rsidRDefault="00FC712A" w:rsidP="00FC712A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spotkania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dni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otwarte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prezentacja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oferty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3B30E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90623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</w:tr>
      <w:tr w:rsidR="00FC712A" w:rsidRPr="00FC712A" w14:paraId="45EB59A4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D2D23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Poradnia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psychologiczno-pedagogiczna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95648" w14:textId="77777777" w:rsidR="00FC712A" w:rsidRPr="00FC712A" w:rsidRDefault="00FC712A" w:rsidP="00FC712A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konsultacje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wsparcie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uczniów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ze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specjalnymi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potrzebami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D554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7FB2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</w:tr>
      <w:tr w:rsidR="00FC712A" w:rsidRPr="00FC712A" w14:paraId="60295ABE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ACB4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Instytucje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rynku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pracy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/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urząd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pracy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8549" w14:textId="77777777" w:rsidR="00FC712A" w:rsidRPr="00FC712A" w:rsidRDefault="00FC712A" w:rsidP="00FC712A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dane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o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rynku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pracy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prognozy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materiały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informacyjne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00F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4979E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</w:tr>
      <w:tr w:rsidR="00FC712A" w:rsidRPr="00FC712A" w14:paraId="425490D5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B1CC4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Organizacje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pracodawców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/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izby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rzemieślnicze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5AB4" w14:textId="77777777" w:rsidR="00FC712A" w:rsidRPr="00FC712A" w:rsidRDefault="00FC712A" w:rsidP="00FC712A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poznawanie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branż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i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kwalifikacji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7A85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EC9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</w:tr>
      <w:tr w:rsidR="00FC712A" w:rsidRPr="00FC712A" w14:paraId="3505B83E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520C2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Uczelnia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/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placówka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doskonalenia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831A" w14:textId="77777777" w:rsidR="00FC712A" w:rsidRPr="00FC712A" w:rsidRDefault="00FC712A" w:rsidP="00FC712A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warsztaty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,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wydarzenia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edukacyjne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4101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AA4EC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</w:tr>
      <w:tr w:rsidR="00FC712A" w:rsidRPr="00FC712A" w14:paraId="6F13F23B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F971" w14:textId="77777777" w:rsidR="00FC712A" w:rsidRPr="00FC712A" w:rsidRDefault="00FC712A" w:rsidP="00FC712A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Inny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20"/>
              </w:rPr>
              <w:t>podmiot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33280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................................................................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5392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9983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FC712A">
              <w:rPr>
                <w:rFonts w:ascii="Calibri" w:hAnsi="Calibri" w:cs="Calibri"/>
                <w:color w:val="000000"/>
                <w:sz w:val="20"/>
              </w:rPr>
              <w:t>................................</w:t>
            </w:r>
          </w:p>
        </w:tc>
      </w:tr>
    </w:tbl>
    <w:p w14:paraId="6B40B1C0" w14:textId="77777777" w:rsidR="00FC712A" w:rsidRPr="00FC712A" w:rsidRDefault="00FC712A" w:rsidP="00FC712A">
      <w:pPr>
        <w:spacing w:after="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2BEFF761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XII. Metody i formy pracy</w:t>
      </w:r>
    </w:p>
    <w:p w14:paraId="2FF21BFB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Metody</w:t>
      </w:r>
    </w:p>
    <w:p w14:paraId="76283A8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rozmowa kierowana, dyskusja, burza mózgów;</w:t>
      </w:r>
    </w:p>
    <w:p w14:paraId="005B59A5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lastRenderedPageBreak/>
        <w:t>samoocena, kwestionariusze zainteresowań, portfolio;</w:t>
      </w:r>
    </w:p>
    <w:p w14:paraId="4B8AAC63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metoda projektu, analiza przypadku, mapa myśli;</w:t>
      </w:r>
    </w:p>
    <w:p w14:paraId="22043A91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gry edukacyjne, symulacje, odgrywanie ról;</w:t>
      </w:r>
    </w:p>
    <w:p w14:paraId="1747A46B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debata, praca zespołowa, uczenie się rówieśnicze;</w:t>
      </w:r>
    </w:p>
    <w:p w14:paraId="327B6B3F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analiza danych i prognoz;</w:t>
      </w:r>
    </w:p>
    <w:p w14:paraId="43CE2993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praca z cyfrowymi narzędziami doradczymi.</w:t>
      </w:r>
    </w:p>
    <w:p w14:paraId="571DD680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Formy</w:t>
      </w:r>
    </w:p>
    <w:p w14:paraId="2EBACE2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zajęcia klasowe i warsztaty;</w:t>
      </w:r>
    </w:p>
    <w:p w14:paraId="4F82BBD4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konsultacje indywidualne;</w:t>
      </w:r>
    </w:p>
    <w:p w14:paraId="656C86CF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spotkania i warsztaty dla rodziców;</w:t>
      </w:r>
    </w:p>
    <w:p w14:paraId="0F7CA864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spotkania z przedstawicielami zawodów i branż;</w:t>
      </w:r>
    </w:p>
    <w:p w14:paraId="3C54BB1A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wizyty u pracodawców oraz w BCU;</w:t>
      </w:r>
    </w:p>
    <w:p w14:paraId="199AA5D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targi edukacyjne, dni otwarte i wycieczki;</w:t>
      </w:r>
    </w:p>
    <w:p w14:paraId="5CD826C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 xml:space="preserve">projekty </w:t>
      </w:r>
      <w:proofErr w:type="spellStart"/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międzyprzedmiotowe</w:t>
      </w:r>
      <w:proofErr w:type="spellEnd"/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, konkursy i wolontariat;</w:t>
      </w:r>
    </w:p>
    <w:p w14:paraId="6B558B8B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działania biblioteki, świetlicy i kół zainteresowań;</w:t>
      </w:r>
    </w:p>
    <w:p w14:paraId="4BD7441D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działania stacjonarne, hybrydowe i online.</w:t>
      </w:r>
    </w:p>
    <w:p w14:paraId="1C5CE6AD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XIII. Zasoby wykorzystywane w pracy</w:t>
      </w:r>
    </w:p>
    <w:p w14:paraId="330A4208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programy, scenariusze, karty pracy i materiały multimedialne;</w:t>
      </w:r>
    </w:p>
    <w:p w14:paraId="2B93F5D0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informatory szkół ponadpodstawowych i elektroniczny system rekrutacji;</w:t>
      </w:r>
    </w:p>
    <w:p w14:paraId="6649FC49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ogólnopolskie bazy zawodów, kwalifikacji i szkół;</w:t>
      </w:r>
    </w:p>
    <w:p w14:paraId="3F60608D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prognozy zapotrzebowania na pracowników oraz dane o rynku pracy;</w:t>
      </w:r>
    </w:p>
    <w:p w14:paraId="6F64C781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materiały branżowych centrów umiejętności;</w:t>
      </w:r>
    </w:p>
    <w:p w14:paraId="0846883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testy i kwestionariusze zainteresowań oraz predyspozycji;</w:t>
      </w:r>
    </w:p>
    <w:p w14:paraId="14E5670D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 xml:space="preserve">filmy </w:t>
      </w:r>
      <w:proofErr w:type="spellStart"/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zawodoznawcze</w:t>
      </w:r>
      <w:proofErr w:type="spellEnd"/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, gry edukacyjne, narzędzia VR/AR – w miarę możliwości placówki;</w:t>
      </w:r>
    </w:p>
    <w:p w14:paraId="3FAF1DDD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dziennik elektroniczny, strona internetowa, biblioteczny kącik doradztwa;</w:t>
      </w:r>
    </w:p>
    <w:p w14:paraId="3C196D58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zasoby partnerów zewnętrznych i materiały własne placówki.</w:t>
      </w:r>
    </w:p>
    <w:p w14:paraId="36849C71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XIV. Dokumentowanie pracy</w:t>
      </w:r>
    </w:p>
    <w:p w14:paraId="18725BD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wpisy tematów w dzienniku elektronicznym;</w:t>
      </w:r>
    </w:p>
    <w:p w14:paraId="763B0BB1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oznaczenie tematów powiązanych z doradztwem skrótem „DZ”, zgodnie z przyjętymi zasadami placówki;</w:t>
      </w:r>
    </w:p>
    <w:p w14:paraId="523C8068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rejestr konsultacji indywidualnych;</w:t>
      </w:r>
    </w:p>
    <w:p w14:paraId="76170067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ankiety, raporty i zestawienia;</w:t>
      </w:r>
    </w:p>
    <w:p w14:paraId="6B775B76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listy obecności i notatki ze spotkań;</w:t>
      </w:r>
    </w:p>
    <w:p w14:paraId="5CFCBB5F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scenariusze, karty pracy i prace uczniów;</w:t>
      </w:r>
    </w:p>
    <w:p w14:paraId="66AD0EF1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indywidualne plany edukacyjno-zawodowe;</w:t>
      </w:r>
    </w:p>
    <w:p w14:paraId="18230ED1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 xml:space="preserve">karty przygotowania i podsumowania wizyt </w:t>
      </w:r>
      <w:proofErr w:type="spellStart"/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zawodoznawczych</w:t>
      </w:r>
      <w:proofErr w:type="spellEnd"/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;</w:t>
      </w:r>
    </w:p>
    <w:p w14:paraId="13FC248C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dokumentacja współpracy z partnerami;</w:t>
      </w:r>
    </w:p>
    <w:p w14:paraId="4B12C050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sprawozdanie półroczne i końcowe.</w:t>
      </w:r>
    </w:p>
    <w:p w14:paraId="29689268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XV. Monitorowanie realizacji planu</w:t>
      </w:r>
    </w:p>
    <w:p w14:paraId="2BC5755A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analiza realizacji harmonogramu;</w:t>
      </w:r>
    </w:p>
    <w:p w14:paraId="5133C1C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kontrola objęcia działaniami wszystkich oddziałów;</w:t>
      </w:r>
    </w:p>
    <w:p w14:paraId="499ED9F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lastRenderedPageBreak/>
        <w:t>analiza wpisów w dziennikach i dokumentacji nauczycieli;</w:t>
      </w:r>
    </w:p>
    <w:p w14:paraId="6E1BF825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rozmowy z wychowawcami i specjalistami;</w:t>
      </w:r>
    </w:p>
    <w:p w14:paraId="420B9E79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analiza frekwencji i udziału uczniów;</w:t>
      </w:r>
    </w:p>
    <w:p w14:paraId="52CB6BB0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monitorowanie konsultacji indywidualnych;</w:t>
      </w:r>
    </w:p>
    <w:p w14:paraId="60EF0FB5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ocena współpracy z rodzicami, pracodawcami i BCU;</w:t>
      </w:r>
    </w:p>
    <w:p w14:paraId="4E3A8B9D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analiza wykorzystania narzędzi cyfrowych i danych o rynku pracy;</w:t>
      </w:r>
    </w:p>
    <w:p w14:paraId="370ADF5A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zbieranie informacji zwrotnej od uczniów, rodziców i nauczycieli.</w:t>
      </w:r>
    </w:p>
    <w:p w14:paraId="372746F4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XVI. Ewaluacja</w:t>
      </w:r>
    </w:p>
    <w:p w14:paraId="78D9CE83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Kryteria</w:t>
      </w:r>
    </w:p>
    <w:p w14:paraId="56D4698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zgodność działań z planem i programem realizacji doradztwa zawodowego;</w:t>
      </w:r>
    </w:p>
    <w:p w14:paraId="2DE25111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objęcie działaniami wszystkich grup i oddziałów;</w:t>
      </w:r>
    </w:p>
    <w:p w14:paraId="5E4CC2E7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przydatność działań dla uczniów i rodziców;</w:t>
      </w:r>
    </w:p>
    <w:p w14:paraId="41DE0DEE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stopień przygotowania uczniów klas VIII do rekrutacji;</w:t>
      </w:r>
    </w:p>
    <w:p w14:paraId="7EC94085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rozwój umiejętności samooceny, wyszukiwania informacji i planowania;</w:t>
      </w:r>
    </w:p>
    <w:p w14:paraId="09BD1F16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zakres współpracy z otoczeniem społeczno-gospodarczym;</w:t>
      </w:r>
    </w:p>
    <w:p w14:paraId="375E50B5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wykorzystanie BCU, narzędzi cyfrowych i prognoz rynku pracy;</w:t>
      </w:r>
    </w:p>
    <w:p w14:paraId="384AEEB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dostosowanie wsparcia do uczniów ze specjalnymi potrzebami edukacyjnymi.</w:t>
      </w:r>
    </w:p>
    <w:p w14:paraId="2DB3EC52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Metody ewaluacji</w:t>
      </w:r>
    </w:p>
    <w:p w14:paraId="6A7DCE78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ankiety uczniów, rodziców i nauczycieli;</w:t>
      </w:r>
    </w:p>
    <w:p w14:paraId="7766B2C6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analiza dokumentacji i frekwencji;</w:t>
      </w:r>
    </w:p>
    <w:p w14:paraId="39E54653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rozmowy i konsultacje;</w:t>
      </w:r>
    </w:p>
    <w:p w14:paraId="2BC7A350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analiza kart refleksji oraz indywidualnych planów;</w:t>
      </w:r>
    </w:p>
    <w:p w14:paraId="24D100A4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analiza wyborów edukacyjnych uczniów klas VIII;</w:t>
      </w:r>
    </w:p>
    <w:p w14:paraId="01125F7C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podsumowanie współpracy z partnerami zewnętrznymi.</w:t>
      </w:r>
    </w:p>
    <w:p w14:paraId="38E5CB99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XVII. Przewidywane efekty</w:t>
      </w:r>
    </w:p>
    <w:p w14:paraId="62C08539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Uczeń</w:t>
      </w:r>
    </w:p>
    <w:p w14:paraId="0EC3BC71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rozpoznaje swoje zainteresowania, mocne strony, wartości i predyspozycje;</w:t>
      </w:r>
    </w:p>
    <w:p w14:paraId="062101A3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zna podstawowe informacje o zawodach, kwalifikacjach i rynku pracy;</w:t>
      </w:r>
    </w:p>
    <w:p w14:paraId="3B4881BD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potrafi korzystać z wiarygodnych źródeł cyfrowych;</w:t>
      </w:r>
    </w:p>
    <w:p w14:paraId="67A5F9FD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rozumie wpływ nowych technologii i sztucznej inteligencji na zawody;</w:t>
      </w:r>
    </w:p>
    <w:p w14:paraId="65743FF1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zna możliwości dalszego kształcenia i zasady rekrutacji;</w:t>
      </w:r>
    </w:p>
    <w:p w14:paraId="37C5E30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potrafi przygotować plan podstawowy i alternatywny;</w:t>
      </w:r>
    </w:p>
    <w:p w14:paraId="3DA29121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podejmuje bardziej świadome i odpowiedzialne decyzje;</w:t>
      </w:r>
    </w:p>
    <w:p w14:paraId="20A66AD1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wie, gdzie uzyskać pomoc.</w:t>
      </w:r>
    </w:p>
    <w:p w14:paraId="2B5CA6DF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Rodzic</w:t>
      </w:r>
    </w:p>
    <w:p w14:paraId="1C7A95C7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zna możliwości dalszego kształcenia dziecka;</w:t>
      </w:r>
    </w:p>
    <w:p w14:paraId="25D0A1D3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rozumie rolę swoich oczekiwań i potrzeb dziecka w procesie wyboru;</w:t>
      </w:r>
    </w:p>
    <w:p w14:paraId="4FDCEDC6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potrafi korzystać z wiarygodnych informacji o rekrutacji i rynku pracy;</w:t>
      </w:r>
    </w:p>
    <w:p w14:paraId="699AA1C3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aktywnie, lecz nienarzucająco wspiera dziecko.</w:t>
      </w:r>
    </w:p>
    <w:p w14:paraId="6C3CB810" w14:textId="77777777" w:rsidR="00FC712A" w:rsidRPr="00FC712A" w:rsidRDefault="00FC712A" w:rsidP="00FC712A">
      <w:pPr>
        <w:keepNext/>
        <w:keepLines/>
        <w:spacing w:before="140" w:after="60" w:line="256" w:lineRule="auto"/>
        <w:jc w:val="both"/>
        <w:outlineLvl w:val="1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lastRenderedPageBreak/>
        <w:t>Placówka</w:t>
      </w:r>
    </w:p>
    <w:p w14:paraId="706E322C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realizuje spójny, systematyczny i udokumentowany system doradztwa zawodowego;</w:t>
      </w:r>
    </w:p>
    <w:p w14:paraId="4E87C5A2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współpracuje z rodzicami i otoczeniem społeczno-gospodarczym;</w:t>
      </w:r>
    </w:p>
    <w:p w14:paraId="49B5B73C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wykorzystuje nowoczesne narzędzia, dane i rozwiązania;</w:t>
      </w:r>
    </w:p>
    <w:p w14:paraId="5B435B67" w14:textId="77777777" w:rsidR="00FC712A" w:rsidRPr="00FC712A" w:rsidRDefault="00FC712A" w:rsidP="00FC712A">
      <w:pPr>
        <w:tabs>
          <w:tab w:val="num" w:pos="360"/>
        </w:tabs>
        <w:spacing w:after="30" w:line="256" w:lineRule="auto"/>
        <w:ind w:left="360" w:hanging="360"/>
        <w:contextualSpacing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FC712A">
        <w:rPr>
          <w:rFonts w:ascii="Calibri" w:eastAsia="MS Mincho" w:hAnsi="Calibri" w:cs="Calibri"/>
          <w:color w:val="000000"/>
          <w:kern w:val="0"/>
          <w14:ligatures w14:val="none"/>
        </w:rPr>
        <w:t>zapewnia uczniom dostęp do praktycznego poznawania zawodów i środowiska pracy.</w:t>
      </w:r>
    </w:p>
    <w:p w14:paraId="421659C1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XVIII. Arkusz monitorowania realizacji planu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37"/>
        <w:gridCol w:w="3662"/>
        <w:gridCol w:w="1115"/>
        <w:gridCol w:w="1370"/>
        <w:gridCol w:w="2478"/>
      </w:tblGrid>
      <w:tr w:rsidR="00FC712A" w:rsidRPr="00FC712A" w14:paraId="493303E0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2B0F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  <w:sz w:val="14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4"/>
              </w:rPr>
              <w:t>Lp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  <w:sz w:val="14"/>
              </w:rPr>
              <w:t>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6D881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  <w:sz w:val="14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4"/>
              </w:rPr>
              <w:t>Działanie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C905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b/>
                <w:color w:val="000000"/>
                <w:sz w:val="14"/>
              </w:rPr>
              <w:t>Termin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9DE7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  <w:sz w:val="14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4"/>
              </w:rPr>
              <w:t>Stopień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4"/>
              </w:rPr>
              <w:t>realizacji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A5FF" w14:textId="77777777" w:rsidR="00FC712A" w:rsidRPr="00FC712A" w:rsidRDefault="00FC712A" w:rsidP="00FC712A">
            <w:pPr>
              <w:spacing w:line="256" w:lineRule="auto"/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b/>
                <w:color w:val="000000"/>
                <w:sz w:val="14"/>
              </w:rPr>
              <w:t>Uwagi/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4"/>
              </w:rPr>
              <w:t>wnioski</w:t>
            </w:r>
            <w:proofErr w:type="spellEnd"/>
          </w:p>
        </w:tc>
      </w:tr>
      <w:tr w:rsidR="00FC712A" w:rsidRPr="00FC712A" w14:paraId="21FE31FA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872D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1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042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997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851C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E480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59BC992F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FF9D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2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ABE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E3D5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16F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624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68B4C21F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73EC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3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4E207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F05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5CF3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EAF3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3BD830AE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03BD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4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459C0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10C3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E5F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A7931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56B0F33C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61E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5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964FD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4180D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71E7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D9A30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2DEBDF7C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2FC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6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66746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AAD1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9EB3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8E45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22970770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598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7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AD2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20A3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CFB23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332C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612FE2C9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0F1C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8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15A3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074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664E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3B41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1E70A00E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1F60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9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5E00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DB5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1CBC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B6EE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6A46CD00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8F986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10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6B9D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2905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8D7E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EB2C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32E594FA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366EC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11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0311F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2D6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C824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E81D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59507274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F8A3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12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596F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D776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7F11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B87A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321EDE44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3A2F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13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0650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A278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C92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FAC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4FF1FFBC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AA19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14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7614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C366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54E1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0371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  <w:tr w:rsidR="00FC712A" w:rsidRPr="00FC712A" w14:paraId="57422728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A88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15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766C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................................................................................................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E13B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5FAA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częściowo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 □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nie</w:t>
            </w:r>
            <w:proofErr w:type="spellEnd"/>
            <w:r w:rsidRPr="00FC712A">
              <w:rPr>
                <w:rFonts w:ascii="Calibri" w:hAnsi="Calibri" w:cs="Calibri"/>
                <w:color w:val="000000"/>
                <w:sz w:val="14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color w:val="000000"/>
                <w:sz w:val="14"/>
              </w:rPr>
              <w:t>zrealizowano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BE52" w14:textId="77777777" w:rsidR="00FC712A" w:rsidRPr="00FC712A" w:rsidRDefault="00FC712A" w:rsidP="00FC712A">
            <w:pPr>
              <w:jc w:val="both"/>
              <w:rPr>
                <w:rFonts w:ascii="Calibri" w:hAnsi="Calibri" w:cs="Calibri"/>
                <w:color w:val="000000"/>
                <w:sz w:val="14"/>
              </w:rPr>
            </w:pPr>
            <w:r w:rsidRPr="00FC712A">
              <w:rPr>
                <w:rFonts w:ascii="Calibri" w:hAnsi="Calibri" w:cs="Calibri"/>
                <w:color w:val="000000"/>
                <w:sz w:val="14"/>
              </w:rPr>
              <w:t>................................................................</w:t>
            </w:r>
          </w:p>
        </w:tc>
      </w:tr>
    </w:tbl>
    <w:p w14:paraId="1FE4FB6E" w14:textId="77777777" w:rsidR="00FC712A" w:rsidRPr="00FC712A" w:rsidRDefault="00FC712A" w:rsidP="00FC712A">
      <w:pPr>
        <w:keepNext/>
        <w:keepLines/>
        <w:spacing w:before="200" w:after="100" w:line="256" w:lineRule="auto"/>
        <w:jc w:val="both"/>
        <w:outlineLvl w:val="0"/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</w:pPr>
      <w:r w:rsidRPr="00FC712A">
        <w:rPr>
          <w:rFonts w:ascii="Calibri" w:eastAsia="MS Gothic" w:hAnsi="Calibri" w:cs="Calibri"/>
          <w:b/>
          <w:bCs/>
          <w:color w:val="000000"/>
          <w:kern w:val="0"/>
          <w14:ligatures w14:val="none"/>
        </w:rPr>
        <w:t>Zatwierdzenie planu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514"/>
        <w:gridCol w:w="5548"/>
      </w:tblGrid>
      <w:tr w:rsidR="00FC712A" w:rsidRPr="00FC712A" w14:paraId="3DFC4EF6" w14:textId="77777777"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E72E5" w14:textId="77777777" w:rsidR="00FC712A" w:rsidRPr="00FC712A" w:rsidRDefault="00FC712A" w:rsidP="00FC712A">
            <w:pPr>
              <w:spacing w:after="80" w:line="256" w:lineRule="auto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 xml:space="preserve">Plan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opracował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/a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7D0E" w14:textId="77777777" w:rsidR="00FC712A" w:rsidRPr="00FC712A" w:rsidRDefault="00FC712A" w:rsidP="00FC712A">
            <w:pPr>
              <w:spacing w:after="80"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 xml:space="preserve">Estera </w:t>
            </w:r>
            <w:proofErr w:type="spellStart"/>
            <w:r w:rsidRPr="00FC712A">
              <w:rPr>
                <w:rFonts w:ascii="Calibri" w:hAnsi="Calibri" w:cs="Calibri"/>
                <w:color w:val="000000"/>
              </w:rPr>
              <w:t>Żak</w:t>
            </w:r>
            <w:proofErr w:type="spellEnd"/>
          </w:p>
        </w:tc>
      </w:tr>
      <w:tr w:rsidR="00FC712A" w:rsidRPr="00FC712A" w14:paraId="59B0FC26" w14:textId="77777777"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1B25" w14:textId="77777777" w:rsidR="00FC712A" w:rsidRPr="00FC712A" w:rsidRDefault="00FC712A" w:rsidP="00FC712A">
            <w:pPr>
              <w:spacing w:after="80" w:line="256" w:lineRule="auto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 xml:space="preserve">Plan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przedstawiono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dyrektorowi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 xml:space="preserve"> w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dniu</w:t>
            </w:r>
            <w:proofErr w:type="spellEnd"/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23E0" w14:textId="1EAA7B5B" w:rsidR="00FC712A" w:rsidRPr="00FC712A" w:rsidRDefault="00C81CC5" w:rsidP="00FC712A">
            <w:pPr>
              <w:spacing w:after="80" w:line="256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  <w:r w:rsidR="00FC712A" w:rsidRPr="00FC712A">
              <w:rPr>
                <w:rFonts w:ascii="Calibri" w:hAnsi="Calibri" w:cs="Calibri"/>
                <w:color w:val="000000"/>
              </w:rPr>
              <w:t>.09.2026r</w:t>
            </w:r>
          </w:p>
        </w:tc>
      </w:tr>
      <w:tr w:rsidR="00FC712A" w:rsidRPr="00FC712A" w14:paraId="38B62FF7" w14:textId="77777777"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62B59" w14:textId="77777777" w:rsidR="00FC712A" w:rsidRPr="00FC712A" w:rsidRDefault="00FC712A" w:rsidP="00FC712A">
            <w:pPr>
              <w:spacing w:after="80" w:line="256" w:lineRule="auto"/>
              <w:jc w:val="center"/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Podpis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doradcy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zawodowego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 xml:space="preserve"> /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koordynatora</w:t>
            </w:r>
            <w:proofErr w:type="spellEnd"/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FB9A" w14:textId="77777777" w:rsidR="00FC712A" w:rsidRPr="00FC712A" w:rsidRDefault="00FC712A" w:rsidP="00FC712A">
            <w:pPr>
              <w:spacing w:after="80"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................................................................................................</w:t>
            </w:r>
          </w:p>
        </w:tc>
      </w:tr>
      <w:tr w:rsidR="00FC712A" w:rsidRPr="00FC712A" w14:paraId="2A340770" w14:textId="77777777"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FB96" w14:textId="77777777" w:rsidR="00FC712A" w:rsidRPr="00FC712A" w:rsidRDefault="00FC712A" w:rsidP="00FC712A">
            <w:pPr>
              <w:spacing w:after="80" w:line="256" w:lineRule="auto"/>
              <w:jc w:val="center"/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Podpis</w:t>
            </w:r>
            <w:proofErr w:type="spellEnd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 xml:space="preserve"> </w:t>
            </w: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dyrektora</w:t>
            </w:r>
            <w:proofErr w:type="spellEnd"/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26FB2" w14:textId="77777777" w:rsidR="00FC712A" w:rsidRPr="00FC712A" w:rsidRDefault="00FC712A" w:rsidP="00FC712A">
            <w:pPr>
              <w:spacing w:after="80"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................................................................................................</w:t>
            </w:r>
          </w:p>
        </w:tc>
      </w:tr>
      <w:tr w:rsidR="00FC712A" w:rsidRPr="00FC712A" w14:paraId="622C4F6A" w14:textId="77777777"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E0C43" w14:textId="77777777" w:rsidR="00FC712A" w:rsidRPr="00FC712A" w:rsidRDefault="00FC712A" w:rsidP="00FC712A">
            <w:pPr>
              <w:spacing w:after="80" w:line="256" w:lineRule="auto"/>
              <w:jc w:val="center"/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FC712A">
              <w:rPr>
                <w:rFonts w:ascii="Calibri" w:hAnsi="Calibri" w:cs="Calibri"/>
                <w:b/>
                <w:color w:val="000000"/>
                <w:sz w:val="18"/>
              </w:rPr>
              <w:t>Uwagi</w:t>
            </w:r>
            <w:proofErr w:type="spellEnd"/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1F23" w14:textId="77777777" w:rsidR="00FC712A" w:rsidRPr="00FC712A" w:rsidRDefault="00FC712A" w:rsidP="00FC712A">
            <w:pPr>
              <w:spacing w:after="80" w:line="256" w:lineRule="auto"/>
              <w:jc w:val="both"/>
              <w:rPr>
                <w:rFonts w:ascii="Calibri" w:hAnsi="Calibri" w:cs="Calibri"/>
                <w:color w:val="000000"/>
              </w:rPr>
            </w:pPr>
            <w:r w:rsidRPr="00FC712A">
              <w:rPr>
                <w:rFonts w:ascii="Calibri" w:hAnsi="Calibri" w:cs="Calibri"/>
                <w:color w:val="000000"/>
              </w:rPr>
              <w:t>................................................................................................</w:t>
            </w:r>
          </w:p>
        </w:tc>
      </w:tr>
    </w:tbl>
    <w:p w14:paraId="58EF7D35" w14:textId="77777777" w:rsidR="00FC712A" w:rsidRPr="00FC712A" w:rsidRDefault="00FC712A" w:rsidP="00FC712A">
      <w:pPr>
        <w:spacing w:after="80" w:line="256" w:lineRule="auto"/>
        <w:jc w:val="both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7FD49FA1" w14:textId="77777777" w:rsidR="00DD7BBA" w:rsidRDefault="00DD7BBA"/>
    <w:sectPr w:rsidR="00DD7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A941B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ED44E0A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DAB1ADC"/>
    <w:multiLevelType w:val="hybridMultilevel"/>
    <w:tmpl w:val="1D1E4D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0568719">
    <w:abstractNumId w:val="5"/>
    <w:lvlOverride w:ilvl="0"/>
  </w:num>
  <w:num w:numId="2" w16cid:durableId="1975018430">
    <w:abstractNumId w:val="4"/>
    <w:lvlOverride w:ilvl="0">
      <w:startOverride w:val="1"/>
    </w:lvlOverride>
  </w:num>
  <w:num w:numId="3" w16cid:durableId="1835949735">
    <w:abstractNumId w:val="3"/>
    <w:lvlOverride w:ilvl="0"/>
  </w:num>
  <w:num w:numId="4" w16cid:durableId="93864412">
    <w:abstractNumId w:val="2"/>
    <w:lvlOverride w:ilvl="0"/>
  </w:num>
  <w:num w:numId="5" w16cid:durableId="280037002">
    <w:abstractNumId w:val="1"/>
    <w:lvlOverride w:ilvl="0">
      <w:startOverride w:val="1"/>
    </w:lvlOverride>
  </w:num>
  <w:num w:numId="6" w16cid:durableId="1856990495">
    <w:abstractNumId w:val="0"/>
    <w:lvlOverride w:ilvl="0">
      <w:startOverride w:val="1"/>
    </w:lvlOverride>
  </w:num>
  <w:num w:numId="7" w16cid:durableId="186026853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59853658">
    <w:abstractNumId w:val="5"/>
  </w:num>
  <w:num w:numId="9" w16cid:durableId="19325471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BBA"/>
    <w:rsid w:val="009E2803"/>
    <w:rsid w:val="00C81CC5"/>
    <w:rsid w:val="00DD7BBA"/>
    <w:rsid w:val="00FC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31595"/>
  <w15:chartTrackingRefBased/>
  <w15:docId w15:val="{333FAE3C-65C0-4B64-9B86-3E02DE75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7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7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7B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7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7B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7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7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7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7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7B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7B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7B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7B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7B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7B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7B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7B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7B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7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7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7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7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7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7B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7B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7B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7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7B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7BBA"/>
    <w:rPr>
      <w:b/>
      <w:bCs/>
      <w:smallCaps/>
      <w:color w:val="0F4761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FC712A"/>
  </w:style>
  <w:style w:type="paragraph" w:customStyle="1" w:styleId="msonormal0">
    <w:name w:val="msonormal"/>
    <w:basedOn w:val="Normalny"/>
    <w:rsid w:val="00FC7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FC712A"/>
    <w:pPr>
      <w:tabs>
        <w:tab w:val="center" w:pos="4680"/>
        <w:tab w:val="right" w:pos="9360"/>
      </w:tabs>
      <w:spacing w:after="0" w:line="240" w:lineRule="auto"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C712A"/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semiHidden/>
    <w:unhideWhenUsed/>
    <w:rsid w:val="00FC712A"/>
    <w:pPr>
      <w:tabs>
        <w:tab w:val="center" w:pos="4680"/>
        <w:tab w:val="right" w:pos="9360"/>
      </w:tabs>
      <w:spacing w:after="0" w:line="240" w:lineRule="auto"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FC712A"/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customStyle="1" w:styleId="Legenda1">
    <w:name w:val="Legenda1"/>
    <w:basedOn w:val="Normalny"/>
    <w:next w:val="Normalny"/>
    <w:uiPriority w:val="35"/>
    <w:semiHidden/>
    <w:unhideWhenUsed/>
    <w:qFormat/>
    <w:rsid w:val="00FC712A"/>
    <w:pPr>
      <w:spacing w:after="80" w:line="240" w:lineRule="auto"/>
    </w:pPr>
    <w:rPr>
      <w:rFonts w:ascii="Aptos" w:eastAsia="MS Mincho" w:hAnsi="Aptos" w:cs="Times New Roman"/>
      <w:b/>
      <w:bCs/>
      <w:color w:val="4F81BD"/>
      <w:kern w:val="0"/>
      <w:sz w:val="18"/>
      <w:szCs w:val="18"/>
      <w:lang w:val="en-US"/>
      <w14:ligatures w14:val="none"/>
    </w:rPr>
  </w:style>
  <w:style w:type="paragraph" w:styleId="Tekstmakra">
    <w:name w:val="macro"/>
    <w:link w:val="TekstmakraZnak"/>
    <w:uiPriority w:val="99"/>
    <w:semiHidden/>
    <w:unhideWhenUsed/>
    <w:rsid w:val="00FC712A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MS Mincho" w:hAnsi="Courier" w:cs="Times New Roman"/>
      <w:kern w:val="0"/>
      <w:sz w:val="20"/>
      <w:szCs w:val="20"/>
      <w:lang w:val="en-US"/>
      <w14:ligatures w14:val="none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FC712A"/>
    <w:rPr>
      <w:rFonts w:ascii="Courier" w:eastAsia="MS Mincho" w:hAnsi="Courier" w:cs="Times New Roman"/>
      <w:kern w:val="0"/>
      <w:sz w:val="20"/>
      <w:szCs w:val="20"/>
      <w:lang w:val="en-US"/>
      <w14:ligatures w14:val="none"/>
    </w:rPr>
  </w:style>
  <w:style w:type="paragraph" w:styleId="Lista">
    <w:name w:val="List"/>
    <w:basedOn w:val="Normalny"/>
    <w:uiPriority w:val="99"/>
    <w:semiHidden/>
    <w:unhideWhenUsed/>
    <w:rsid w:val="00FC712A"/>
    <w:pPr>
      <w:spacing w:after="80" w:line="256" w:lineRule="auto"/>
      <w:ind w:left="360" w:hanging="36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Listapunktowana">
    <w:name w:val="List Bullet"/>
    <w:basedOn w:val="Normalny"/>
    <w:uiPriority w:val="99"/>
    <w:semiHidden/>
    <w:unhideWhenUsed/>
    <w:rsid w:val="00FC712A"/>
    <w:pPr>
      <w:numPr>
        <w:numId w:val="1"/>
      </w:numPr>
      <w:tabs>
        <w:tab w:val="clear" w:pos="360"/>
      </w:tabs>
      <w:spacing w:after="80" w:line="256" w:lineRule="auto"/>
      <w:ind w:left="0" w:firstLine="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Listanumerowana">
    <w:name w:val="List Number"/>
    <w:basedOn w:val="Normalny"/>
    <w:uiPriority w:val="99"/>
    <w:semiHidden/>
    <w:unhideWhenUsed/>
    <w:rsid w:val="00FC712A"/>
    <w:pPr>
      <w:numPr>
        <w:numId w:val="2"/>
      </w:numPr>
      <w:tabs>
        <w:tab w:val="clear" w:pos="360"/>
      </w:tabs>
      <w:spacing w:after="80" w:line="256" w:lineRule="auto"/>
      <w:ind w:left="0" w:firstLine="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Lista2">
    <w:name w:val="List 2"/>
    <w:basedOn w:val="Normalny"/>
    <w:uiPriority w:val="99"/>
    <w:semiHidden/>
    <w:unhideWhenUsed/>
    <w:rsid w:val="00FC712A"/>
    <w:pPr>
      <w:spacing w:after="80" w:line="256" w:lineRule="auto"/>
      <w:ind w:left="720" w:hanging="36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Lista3">
    <w:name w:val="List 3"/>
    <w:basedOn w:val="Normalny"/>
    <w:uiPriority w:val="99"/>
    <w:semiHidden/>
    <w:unhideWhenUsed/>
    <w:rsid w:val="00FC712A"/>
    <w:pPr>
      <w:spacing w:after="80" w:line="256" w:lineRule="auto"/>
      <w:ind w:left="1080" w:hanging="36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Listapunktowana2">
    <w:name w:val="List Bullet 2"/>
    <w:basedOn w:val="Normalny"/>
    <w:uiPriority w:val="99"/>
    <w:semiHidden/>
    <w:unhideWhenUsed/>
    <w:rsid w:val="00FC712A"/>
    <w:pPr>
      <w:numPr>
        <w:numId w:val="3"/>
      </w:numPr>
      <w:tabs>
        <w:tab w:val="clear" w:pos="720"/>
      </w:tabs>
      <w:spacing w:after="80" w:line="256" w:lineRule="auto"/>
      <w:ind w:left="0" w:firstLine="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Listapunktowana3">
    <w:name w:val="List Bullet 3"/>
    <w:basedOn w:val="Normalny"/>
    <w:uiPriority w:val="99"/>
    <w:semiHidden/>
    <w:unhideWhenUsed/>
    <w:rsid w:val="00FC712A"/>
    <w:pPr>
      <w:numPr>
        <w:numId w:val="4"/>
      </w:numPr>
      <w:tabs>
        <w:tab w:val="clear" w:pos="1080"/>
      </w:tabs>
      <w:spacing w:after="80" w:line="256" w:lineRule="auto"/>
      <w:ind w:left="0" w:firstLine="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Listanumerowana2">
    <w:name w:val="List Number 2"/>
    <w:basedOn w:val="Normalny"/>
    <w:uiPriority w:val="99"/>
    <w:semiHidden/>
    <w:unhideWhenUsed/>
    <w:rsid w:val="00FC712A"/>
    <w:pPr>
      <w:numPr>
        <w:numId w:val="5"/>
      </w:numPr>
      <w:tabs>
        <w:tab w:val="clear" w:pos="720"/>
      </w:tabs>
      <w:spacing w:after="80" w:line="256" w:lineRule="auto"/>
      <w:ind w:left="0" w:firstLine="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Listanumerowana3">
    <w:name w:val="List Number 3"/>
    <w:basedOn w:val="Normalny"/>
    <w:uiPriority w:val="99"/>
    <w:semiHidden/>
    <w:unhideWhenUsed/>
    <w:rsid w:val="00FC712A"/>
    <w:pPr>
      <w:numPr>
        <w:numId w:val="6"/>
      </w:numPr>
      <w:tabs>
        <w:tab w:val="clear" w:pos="1080"/>
      </w:tabs>
      <w:spacing w:after="80" w:line="256" w:lineRule="auto"/>
      <w:ind w:left="0" w:firstLine="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C712A"/>
    <w:pPr>
      <w:spacing w:after="120" w:line="256" w:lineRule="auto"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C712A"/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Lista-kontynuacja">
    <w:name w:val="List Continue"/>
    <w:basedOn w:val="Normalny"/>
    <w:uiPriority w:val="99"/>
    <w:semiHidden/>
    <w:unhideWhenUsed/>
    <w:rsid w:val="00FC712A"/>
    <w:pPr>
      <w:spacing w:after="120" w:line="256" w:lineRule="auto"/>
      <w:ind w:left="36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Lista-kontynuacja2">
    <w:name w:val="List Continue 2"/>
    <w:basedOn w:val="Normalny"/>
    <w:uiPriority w:val="99"/>
    <w:semiHidden/>
    <w:unhideWhenUsed/>
    <w:rsid w:val="00FC712A"/>
    <w:pPr>
      <w:spacing w:after="120" w:line="256" w:lineRule="auto"/>
      <w:ind w:left="72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Lista-kontynuacja3">
    <w:name w:val="List Continue 3"/>
    <w:basedOn w:val="Normalny"/>
    <w:uiPriority w:val="99"/>
    <w:semiHidden/>
    <w:unhideWhenUsed/>
    <w:rsid w:val="00FC712A"/>
    <w:pPr>
      <w:spacing w:after="120" w:line="256" w:lineRule="auto"/>
      <w:ind w:left="1080"/>
      <w:contextualSpacing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C712A"/>
    <w:pPr>
      <w:spacing w:after="120" w:line="480" w:lineRule="auto"/>
    </w:pPr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C712A"/>
    <w:rPr>
      <w:rFonts w:ascii="Aptos" w:eastAsia="MS Mincho" w:hAnsi="Aptos" w:cs="Times New Roman"/>
      <w:kern w:val="0"/>
      <w:sz w:val="20"/>
      <w:szCs w:val="22"/>
      <w:lang w:val="en-US"/>
      <w14:ligatures w14:val="non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C712A"/>
    <w:pPr>
      <w:spacing w:after="120" w:line="256" w:lineRule="auto"/>
    </w:pPr>
    <w:rPr>
      <w:rFonts w:ascii="Aptos" w:eastAsia="MS Mincho" w:hAnsi="Aptos" w:cs="Times New Roman"/>
      <w:kern w:val="0"/>
      <w:sz w:val="16"/>
      <w:szCs w:val="16"/>
      <w:lang w:val="en-US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C712A"/>
    <w:rPr>
      <w:rFonts w:ascii="Aptos" w:eastAsia="MS Mincho" w:hAnsi="Aptos" w:cs="Times New Roman"/>
      <w:kern w:val="0"/>
      <w:sz w:val="16"/>
      <w:szCs w:val="16"/>
      <w:lang w:val="en-US"/>
      <w14:ligatures w14:val="none"/>
    </w:rPr>
  </w:style>
  <w:style w:type="paragraph" w:styleId="Bezodstpw">
    <w:name w:val="No Spacing"/>
    <w:uiPriority w:val="1"/>
    <w:qFormat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712A"/>
    <w:pPr>
      <w:spacing w:before="200" w:after="100" w:line="256" w:lineRule="auto"/>
      <w:outlineLvl w:val="9"/>
    </w:pPr>
    <w:rPr>
      <w:rFonts w:ascii="Calibri" w:eastAsia="MS Gothic" w:hAnsi="Calibri" w:cs="Times New Roman"/>
      <w:b/>
      <w:bCs/>
      <w:color w:val="1F4E79"/>
      <w:kern w:val="0"/>
      <w:sz w:val="30"/>
      <w:szCs w:val="28"/>
      <w:lang w:val="en-US"/>
      <w14:ligatures w14:val="none"/>
    </w:rPr>
  </w:style>
  <w:style w:type="paragraph" w:customStyle="1" w:styleId="SmallNote">
    <w:name w:val="Small Note"/>
    <w:rsid w:val="00FC712A"/>
    <w:pPr>
      <w:spacing w:after="200" w:line="276" w:lineRule="auto"/>
    </w:pPr>
    <w:rPr>
      <w:rFonts w:ascii="Aptos" w:eastAsia="MS Mincho" w:hAnsi="Aptos" w:cs="Times New Roman"/>
      <w:i/>
      <w:color w:val="5F5F5F"/>
      <w:kern w:val="0"/>
      <w:sz w:val="17"/>
      <w:szCs w:val="22"/>
      <w:lang w:val="en-US"/>
      <w14:ligatures w14:val="none"/>
    </w:rPr>
  </w:style>
  <w:style w:type="paragraph" w:customStyle="1" w:styleId="TableText">
    <w:name w:val="Table Text"/>
    <w:rsid w:val="00FC712A"/>
    <w:pPr>
      <w:spacing w:after="0" w:line="240" w:lineRule="auto"/>
    </w:pPr>
    <w:rPr>
      <w:rFonts w:ascii="Aptos" w:eastAsia="MS Mincho" w:hAnsi="Aptos" w:cs="Times New Roman"/>
      <w:kern w:val="0"/>
      <w:sz w:val="17"/>
      <w:szCs w:val="22"/>
      <w:lang w:val="en-US"/>
      <w14:ligatures w14:val="none"/>
    </w:rPr>
  </w:style>
  <w:style w:type="character" w:customStyle="1" w:styleId="Wyrnieniedelikatne1">
    <w:name w:val="Wyróżnienie delikatne1"/>
    <w:basedOn w:val="Domylnaczcionkaakapitu"/>
    <w:uiPriority w:val="19"/>
    <w:qFormat/>
    <w:rsid w:val="00FC712A"/>
    <w:rPr>
      <w:i/>
      <w:iCs/>
      <w:color w:val="808080"/>
    </w:rPr>
  </w:style>
  <w:style w:type="character" w:customStyle="1" w:styleId="Odwoaniedelikatne1">
    <w:name w:val="Odwołanie delikatne1"/>
    <w:basedOn w:val="Domylnaczcionkaakapitu"/>
    <w:uiPriority w:val="31"/>
    <w:qFormat/>
    <w:rsid w:val="00FC712A"/>
    <w:rPr>
      <w:smallCaps/>
      <w:color w:val="C0504D"/>
      <w:u w:val="single"/>
    </w:rPr>
  </w:style>
  <w:style w:type="character" w:styleId="Tytuksiki">
    <w:name w:val="Book Title"/>
    <w:basedOn w:val="Domylnaczcionkaakapitu"/>
    <w:uiPriority w:val="33"/>
    <w:qFormat/>
    <w:rsid w:val="00FC712A"/>
    <w:rPr>
      <w:b/>
      <w:bCs/>
      <w:smallCaps/>
      <w:spacing w:val="5"/>
    </w:rPr>
  </w:style>
  <w:style w:type="table" w:styleId="Tabela-Siatka">
    <w:name w:val="Table Grid"/>
    <w:basedOn w:val="Standardowy"/>
    <w:uiPriority w:val="59"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ecieniowanie1">
    <w:name w:val="Jasne cieniowanie1"/>
    <w:basedOn w:val="Standardowy"/>
    <w:next w:val="Jasnecieniowanie"/>
    <w:uiPriority w:val="6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Jasnalista1">
    <w:name w:val="Jasna lista1"/>
    <w:basedOn w:val="Standardowy"/>
    <w:next w:val="Jasnalista"/>
    <w:uiPriority w:val="6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Jasnasiatka1">
    <w:name w:val="Jasna siatka1"/>
    <w:basedOn w:val="Standardowy"/>
    <w:next w:val="Jasnasiatka"/>
    <w:uiPriority w:val="6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 w:hint="default"/>
        <w:b/>
        <w:bCs/>
      </w:rPr>
    </w:tblStylePr>
    <w:tblStylePr w:type="lastCol"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redniecieniowanie11">
    <w:name w:val="Średnie cieniowanie 11"/>
    <w:basedOn w:val="Standardowy"/>
    <w:next w:val="redniecieniowanie1"/>
    <w:uiPriority w:val="6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1">
    <w:name w:val="Średnie cieniowanie 21"/>
    <w:basedOn w:val="Standardowy"/>
    <w:next w:val="redniecieniowanie2"/>
    <w:uiPriority w:val="64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1">
    <w:name w:val="Średnia lista 11"/>
    <w:basedOn w:val="Standardowy"/>
    <w:next w:val="rednialista1"/>
    <w:uiPriority w:val="65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 w:hint="default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rednialista21">
    <w:name w:val="Średnia lista 21"/>
    <w:basedOn w:val="Standardowy"/>
    <w:next w:val="rednialista2"/>
    <w:uiPriority w:val="66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1">
    <w:name w:val="Średnia siatka 11"/>
    <w:basedOn w:val="Standardowy"/>
    <w:next w:val="redniasiatka1"/>
    <w:uiPriority w:val="67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redniasiatka21">
    <w:name w:val="Średnia siatka 21"/>
    <w:basedOn w:val="Standardowy"/>
    <w:next w:val="redniasiatka2"/>
    <w:uiPriority w:val="68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redniasiatka31">
    <w:name w:val="Średnia siatka 31"/>
    <w:basedOn w:val="Standardowy"/>
    <w:next w:val="redniasiatka3"/>
    <w:uiPriority w:val="69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Ciemnalista1">
    <w:name w:val="Ciemna lista1"/>
    <w:basedOn w:val="Standardowy"/>
    <w:next w:val="Ciemnalista"/>
    <w:uiPriority w:val="7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Kolorowecieniowanie1">
    <w:name w:val="Kolorowe cieniowanie1"/>
    <w:basedOn w:val="Standardowy"/>
    <w:next w:val="Kolorowecieniowanie"/>
    <w:uiPriority w:val="7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Kolorowalista1">
    <w:name w:val="Kolorowa lista1"/>
    <w:basedOn w:val="Standardowy"/>
    <w:next w:val="Kolorowalista"/>
    <w:uiPriority w:val="7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Kolorowasiatka1">
    <w:name w:val="Kolorowa siatka1"/>
    <w:basedOn w:val="Standardowy"/>
    <w:next w:val="Kolorowasiatka"/>
    <w:uiPriority w:val="7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Jasnecieniowanieakcent11">
    <w:name w:val="Jasne cieniowanie — akcent 11"/>
    <w:basedOn w:val="Standardowy"/>
    <w:next w:val="Jasnecieniowanieakcent1"/>
    <w:uiPriority w:val="6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365F9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Jasnalistaakcent11">
    <w:name w:val="Jasna lista — akcent 11"/>
    <w:basedOn w:val="Standardowy"/>
    <w:next w:val="Jasnalistaakcent1"/>
    <w:uiPriority w:val="6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Jasnasiatkaakcent11">
    <w:name w:val="Jasna siatka — akcent 11"/>
    <w:basedOn w:val="Standardowy"/>
    <w:next w:val="Jasnasiatkaakcent1"/>
    <w:uiPriority w:val="6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 w:hint="default"/>
        <w:b/>
        <w:bCs/>
      </w:rPr>
    </w:tblStylePr>
    <w:tblStylePr w:type="lastCol"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redniecieniowanie1akcent11">
    <w:name w:val="Średnie cieniowanie 1 — akcent 11"/>
    <w:basedOn w:val="Standardowy"/>
    <w:next w:val="redniecieniowanie1akcent1"/>
    <w:uiPriority w:val="6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akcent11">
    <w:name w:val="Średnie cieniowanie 2 — akcent 11"/>
    <w:basedOn w:val="Standardowy"/>
    <w:next w:val="redniecieniowanie2akcent1"/>
    <w:uiPriority w:val="64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akcent11">
    <w:name w:val="Średnia lista 1 — akcent 11"/>
    <w:basedOn w:val="Standardowy"/>
    <w:next w:val="rednialista1akcent1"/>
    <w:uiPriority w:val="65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 w:hint="default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rednialista2akcent11">
    <w:name w:val="Średnia lista 2 — akcent 11"/>
    <w:basedOn w:val="Standardowy"/>
    <w:next w:val="rednialista2akcent1"/>
    <w:uiPriority w:val="66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akcent11">
    <w:name w:val="Średnia siatka 1 — akcent 11"/>
    <w:basedOn w:val="Standardowy"/>
    <w:next w:val="redniasiatka1akcent1"/>
    <w:uiPriority w:val="67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redniasiatka2akcent11">
    <w:name w:val="Średnia siatka 2 — akcent 11"/>
    <w:basedOn w:val="Standardowy"/>
    <w:next w:val="redniasiatka2akcent1"/>
    <w:uiPriority w:val="68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redniasiatka3akcent11">
    <w:name w:val="Średnia siatka 3 — akcent 11"/>
    <w:basedOn w:val="Standardowy"/>
    <w:next w:val="redniasiatka3akcent1"/>
    <w:uiPriority w:val="69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Ciemnalista2akcent11">
    <w:name w:val="Ciemna lista 2 — akcent 11"/>
    <w:basedOn w:val="Standardowy"/>
    <w:next w:val="Ciemnalista2akcent1"/>
    <w:uiPriority w:val="7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Kolorowecieniowanieakcent11">
    <w:name w:val="Kolorowe cieniowanie — akcent 11"/>
    <w:basedOn w:val="Standardowy"/>
    <w:next w:val="Kolorowecieniowanieakcent1"/>
    <w:uiPriority w:val="7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Kolorowalistaakcent11">
    <w:name w:val="Kolorowa lista — akcent 11"/>
    <w:basedOn w:val="Standardowy"/>
    <w:next w:val="Kolorowalistaakcent1"/>
    <w:uiPriority w:val="7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Kolorowasiatkaakcent11">
    <w:name w:val="Kolorowa siatka — akcent 11"/>
    <w:basedOn w:val="Standardowy"/>
    <w:next w:val="Kolorowasiatkaakcent1"/>
    <w:uiPriority w:val="7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Jasnecieniowanieakcent21">
    <w:name w:val="Jasne cieniowanie — akcent 21"/>
    <w:basedOn w:val="Standardowy"/>
    <w:next w:val="Jasnecieniowanieakcent2"/>
    <w:uiPriority w:val="6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943634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Jasnalistaakcent21">
    <w:name w:val="Jasna lista — akcent 21"/>
    <w:basedOn w:val="Standardowy"/>
    <w:next w:val="Jasnalistaakcent2"/>
    <w:uiPriority w:val="6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Jasnasiatkaakcent21">
    <w:name w:val="Jasna siatka — akcent 21"/>
    <w:basedOn w:val="Standardowy"/>
    <w:next w:val="Jasnasiatkaakcent2"/>
    <w:uiPriority w:val="6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 w:hint="default"/>
        <w:b/>
        <w:bCs/>
      </w:rPr>
    </w:tblStylePr>
    <w:tblStylePr w:type="lastCol"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redniecieniowanie1akcent21">
    <w:name w:val="Średnie cieniowanie 1 — akcent 21"/>
    <w:basedOn w:val="Standardowy"/>
    <w:next w:val="redniecieniowanie1akcent2"/>
    <w:uiPriority w:val="6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akcent21">
    <w:name w:val="Średnie cieniowanie 2 — akcent 21"/>
    <w:basedOn w:val="Standardowy"/>
    <w:next w:val="redniecieniowanie2akcent2"/>
    <w:uiPriority w:val="64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akcent21">
    <w:name w:val="Średnia lista 1 — akcent 21"/>
    <w:basedOn w:val="Standardowy"/>
    <w:next w:val="rednialista1akcent2"/>
    <w:uiPriority w:val="65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 w:hint="default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rednialista2akcent21">
    <w:name w:val="Średnia lista 2 — akcent 21"/>
    <w:basedOn w:val="Standardowy"/>
    <w:next w:val="rednialista2akcent2"/>
    <w:uiPriority w:val="66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akcent21">
    <w:name w:val="Średnia siatka 1 — akcent 21"/>
    <w:basedOn w:val="Standardowy"/>
    <w:next w:val="redniasiatka1akcent2"/>
    <w:uiPriority w:val="67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redniasiatka2akcent21">
    <w:name w:val="Średnia siatka 2 — akcent 21"/>
    <w:basedOn w:val="Standardowy"/>
    <w:next w:val="redniasiatka2akcent2"/>
    <w:uiPriority w:val="68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redniasiatka3akcent21">
    <w:name w:val="Średnia siatka 3 — akcent 21"/>
    <w:basedOn w:val="Standardowy"/>
    <w:next w:val="redniasiatka3akcent2"/>
    <w:uiPriority w:val="69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Ciemnalistaakcent21">
    <w:name w:val="Ciemna lista — akcent 21"/>
    <w:basedOn w:val="Standardowy"/>
    <w:next w:val="Ciemnalistaakcent2"/>
    <w:uiPriority w:val="7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Kolorowecieniowanieakcent21">
    <w:name w:val="Kolorowe cieniowanie — akcent 21"/>
    <w:basedOn w:val="Standardowy"/>
    <w:next w:val="Kolorowecieniowanieakcent2"/>
    <w:uiPriority w:val="7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Kolorowalistaakcent21">
    <w:name w:val="Kolorowa lista — akcent 21"/>
    <w:basedOn w:val="Standardowy"/>
    <w:next w:val="Kolorowalistaakcent2"/>
    <w:uiPriority w:val="7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Kolorowasiatkaakcent21">
    <w:name w:val="Kolorowa siatka — akcent 21"/>
    <w:basedOn w:val="Standardowy"/>
    <w:next w:val="Kolorowasiatkaakcent2"/>
    <w:uiPriority w:val="7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Jasnecieniowanieakcent31">
    <w:name w:val="Jasne cieniowanie — akcent 31"/>
    <w:basedOn w:val="Standardowy"/>
    <w:next w:val="Jasnecieniowanieakcent3"/>
    <w:uiPriority w:val="6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76923C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Jasnalistaakcent31">
    <w:name w:val="Jasna lista — akcent 31"/>
    <w:basedOn w:val="Standardowy"/>
    <w:next w:val="Jasnalistaakcent3"/>
    <w:uiPriority w:val="6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Jasnasiatkaakcent31">
    <w:name w:val="Jasna siatka — akcent 31"/>
    <w:basedOn w:val="Standardowy"/>
    <w:next w:val="Jasnasiatkaakcent3"/>
    <w:uiPriority w:val="6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 w:hint="default"/>
        <w:b/>
        <w:bCs/>
      </w:rPr>
    </w:tblStylePr>
    <w:tblStylePr w:type="lastCol"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redniecieniowanie1akcent31">
    <w:name w:val="Średnie cieniowanie 1 — akcent 31"/>
    <w:basedOn w:val="Standardowy"/>
    <w:next w:val="redniecieniowanie1akcent3"/>
    <w:uiPriority w:val="6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akcent31">
    <w:name w:val="Średnie cieniowanie 2 — akcent 31"/>
    <w:basedOn w:val="Standardowy"/>
    <w:next w:val="redniecieniowanie2akcent3"/>
    <w:uiPriority w:val="64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akcent31">
    <w:name w:val="Średnia lista 1 — akcent 31"/>
    <w:basedOn w:val="Standardowy"/>
    <w:next w:val="rednialista1akcent3"/>
    <w:uiPriority w:val="65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 w:hint="default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rednialista2akcent31">
    <w:name w:val="Średnia lista 2 — akcent 31"/>
    <w:basedOn w:val="Standardowy"/>
    <w:next w:val="rednialista2akcent3"/>
    <w:uiPriority w:val="66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akcent31">
    <w:name w:val="Średnia siatka 1 — akcent 31"/>
    <w:basedOn w:val="Standardowy"/>
    <w:next w:val="redniasiatka1akcent3"/>
    <w:uiPriority w:val="67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redniasiatka2akcent31">
    <w:name w:val="Średnia siatka 2 — akcent 31"/>
    <w:basedOn w:val="Standardowy"/>
    <w:next w:val="redniasiatka2akcent3"/>
    <w:uiPriority w:val="68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redniasiatka3akcent31">
    <w:name w:val="Średnia siatka 3 — akcent 31"/>
    <w:basedOn w:val="Standardowy"/>
    <w:next w:val="redniasiatka3akcent3"/>
    <w:uiPriority w:val="69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Ciemnalistaakcent31">
    <w:name w:val="Ciemna lista — akcent 31"/>
    <w:basedOn w:val="Standardowy"/>
    <w:next w:val="Ciemnalistaakcent3"/>
    <w:uiPriority w:val="7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Kolorowecieniowanieakcent31">
    <w:name w:val="Kolorowe cieniowanie — akcent 31"/>
    <w:basedOn w:val="Standardowy"/>
    <w:next w:val="Kolorowecieniowanieakcent3"/>
    <w:uiPriority w:val="7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Kolorowalistaakcent31">
    <w:name w:val="Kolorowa lista — akcent 31"/>
    <w:basedOn w:val="Standardowy"/>
    <w:next w:val="Kolorowalistaakcent3"/>
    <w:uiPriority w:val="7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Kolorowasiatkaakcent31">
    <w:name w:val="Kolorowa siatka — akcent 31"/>
    <w:basedOn w:val="Standardowy"/>
    <w:next w:val="Kolorowasiatkaakcent3"/>
    <w:uiPriority w:val="7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Jasnecieniowanieakcent41">
    <w:name w:val="Jasne cieniowanie — akcent 41"/>
    <w:basedOn w:val="Standardowy"/>
    <w:next w:val="Jasnecieniowanieakcent4"/>
    <w:uiPriority w:val="6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5F497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Jasnalistaakcent41">
    <w:name w:val="Jasna lista — akcent 41"/>
    <w:basedOn w:val="Standardowy"/>
    <w:next w:val="Jasnalistaakcent4"/>
    <w:uiPriority w:val="6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Jasnasiatkaakcent41">
    <w:name w:val="Jasna siatka — akcent 41"/>
    <w:basedOn w:val="Standardowy"/>
    <w:next w:val="Jasnasiatkaakcent4"/>
    <w:uiPriority w:val="6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 w:hint="default"/>
        <w:b/>
        <w:bCs/>
      </w:rPr>
    </w:tblStylePr>
    <w:tblStylePr w:type="lastCol"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redniecieniowanie1akcent41">
    <w:name w:val="Średnie cieniowanie 1 — akcent 41"/>
    <w:basedOn w:val="Standardowy"/>
    <w:next w:val="redniecieniowanie1akcent4"/>
    <w:uiPriority w:val="6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akcent41">
    <w:name w:val="Średnie cieniowanie 2 — akcent 41"/>
    <w:basedOn w:val="Standardowy"/>
    <w:next w:val="redniecieniowanie2akcent4"/>
    <w:uiPriority w:val="64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akcent41">
    <w:name w:val="Średnia lista 1 — akcent 41"/>
    <w:basedOn w:val="Standardowy"/>
    <w:next w:val="rednialista1akcent4"/>
    <w:uiPriority w:val="65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 w:hint="default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rednialista2akcent41">
    <w:name w:val="Średnia lista 2 — akcent 41"/>
    <w:basedOn w:val="Standardowy"/>
    <w:next w:val="rednialista2akcent4"/>
    <w:uiPriority w:val="66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akcent41">
    <w:name w:val="Średnia siatka 1 — akcent 41"/>
    <w:basedOn w:val="Standardowy"/>
    <w:next w:val="redniasiatka1akcent4"/>
    <w:uiPriority w:val="67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redniasiatka2akcent41">
    <w:name w:val="Średnia siatka 2 — akcent 41"/>
    <w:basedOn w:val="Standardowy"/>
    <w:next w:val="redniasiatka2akcent4"/>
    <w:uiPriority w:val="68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redniasiatka3akcent41">
    <w:name w:val="Średnia siatka 3 — akcent 41"/>
    <w:basedOn w:val="Standardowy"/>
    <w:next w:val="redniasiatka3akcent4"/>
    <w:uiPriority w:val="69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Ciemnalistaakcent41">
    <w:name w:val="Ciemna lista — akcent 41"/>
    <w:basedOn w:val="Standardowy"/>
    <w:next w:val="Ciemnalistaakcent4"/>
    <w:uiPriority w:val="7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Kolorowecieniowanieakcent41">
    <w:name w:val="Kolorowe cieniowanie — akcent 41"/>
    <w:basedOn w:val="Standardowy"/>
    <w:next w:val="Kolorowecieniowanieakcent4"/>
    <w:uiPriority w:val="7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Kolorowalistaakcent41">
    <w:name w:val="Kolorowa lista — akcent 41"/>
    <w:basedOn w:val="Standardowy"/>
    <w:next w:val="Kolorowalistaakcent4"/>
    <w:uiPriority w:val="7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Kolorowasiatkaakcent41">
    <w:name w:val="Kolorowa siatka — akcent 41"/>
    <w:basedOn w:val="Standardowy"/>
    <w:next w:val="Kolorowasiatkaakcent4"/>
    <w:uiPriority w:val="7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Jasnecieniowanieakcent51">
    <w:name w:val="Jasne cieniowanie — akcent 51"/>
    <w:basedOn w:val="Standardowy"/>
    <w:next w:val="Jasnecieniowanieakcent5"/>
    <w:uiPriority w:val="6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31849B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Jasnalistaakcent51">
    <w:name w:val="Jasna lista — akcent 51"/>
    <w:basedOn w:val="Standardowy"/>
    <w:next w:val="Jasnalistaakcent5"/>
    <w:uiPriority w:val="6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Jasnasiatkaakcent51">
    <w:name w:val="Jasna siatka — akcent 51"/>
    <w:basedOn w:val="Standardowy"/>
    <w:next w:val="Jasnasiatkaakcent5"/>
    <w:uiPriority w:val="6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 w:hint="default"/>
        <w:b/>
        <w:bCs/>
      </w:rPr>
    </w:tblStylePr>
    <w:tblStylePr w:type="lastCol"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redniecieniowanie1akcent51">
    <w:name w:val="Średnie cieniowanie 1 — akcent 51"/>
    <w:basedOn w:val="Standardowy"/>
    <w:next w:val="redniecieniowanie1akcent5"/>
    <w:uiPriority w:val="6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akcent51">
    <w:name w:val="Średnie cieniowanie 2 — akcent 51"/>
    <w:basedOn w:val="Standardowy"/>
    <w:next w:val="redniecieniowanie2akcent5"/>
    <w:uiPriority w:val="64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akcent51">
    <w:name w:val="Średnia lista 1 — akcent 51"/>
    <w:basedOn w:val="Standardowy"/>
    <w:next w:val="rednialista1akcent5"/>
    <w:uiPriority w:val="65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 w:hint="default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rednialista2akcent51">
    <w:name w:val="Średnia lista 2 — akcent 51"/>
    <w:basedOn w:val="Standardowy"/>
    <w:next w:val="rednialista2akcent5"/>
    <w:uiPriority w:val="66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akcent51">
    <w:name w:val="Średnia siatka 1 — akcent 51"/>
    <w:basedOn w:val="Standardowy"/>
    <w:next w:val="redniasiatka1akcent5"/>
    <w:uiPriority w:val="67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redniasiatka2akcent51">
    <w:name w:val="Średnia siatka 2 — akcent 51"/>
    <w:basedOn w:val="Standardowy"/>
    <w:next w:val="redniasiatka2akcent5"/>
    <w:uiPriority w:val="68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redniasiatka3akcent51">
    <w:name w:val="Średnia siatka 3 — akcent 51"/>
    <w:basedOn w:val="Standardowy"/>
    <w:next w:val="redniasiatka3akcent5"/>
    <w:uiPriority w:val="69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Ciemnalistaakcent51">
    <w:name w:val="Ciemna lista — akcent 51"/>
    <w:basedOn w:val="Standardowy"/>
    <w:next w:val="Ciemnalistaakcent5"/>
    <w:uiPriority w:val="7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Kolorowecieniowanieakcent51">
    <w:name w:val="Kolorowe cieniowanie — akcent 51"/>
    <w:basedOn w:val="Standardowy"/>
    <w:next w:val="Kolorowecieniowanieakcent5"/>
    <w:uiPriority w:val="7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Kolorowalistaakcent51">
    <w:name w:val="Kolorowa lista — akcent 51"/>
    <w:basedOn w:val="Standardowy"/>
    <w:next w:val="Kolorowalistaakcent5"/>
    <w:uiPriority w:val="7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Kolorowasiatkaakcent51">
    <w:name w:val="Kolorowa siatka — akcent 51"/>
    <w:basedOn w:val="Standardowy"/>
    <w:next w:val="Kolorowasiatkaakcent5"/>
    <w:uiPriority w:val="7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Jasnecieniowanieakcent61">
    <w:name w:val="Jasne cieniowanie — akcent 61"/>
    <w:basedOn w:val="Standardowy"/>
    <w:next w:val="Jasnecieniowanieakcent6"/>
    <w:uiPriority w:val="6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E36C0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Jasnalistaakcent61">
    <w:name w:val="Jasna lista — akcent 61"/>
    <w:basedOn w:val="Standardowy"/>
    <w:next w:val="Jasnalistaakcent6"/>
    <w:uiPriority w:val="6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Jasnasiatkaakcent61">
    <w:name w:val="Jasna siatka — akcent 61"/>
    <w:basedOn w:val="Standardowy"/>
    <w:next w:val="Jasnasiatkaakcent6"/>
    <w:uiPriority w:val="6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" w:eastAsia="MS Gothic" w:hAnsi="Calibri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 w:hint="default"/>
        <w:b/>
        <w:bCs/>
      </w:rPr>
    </w:tblStylePr>
    <w:tblStylePr w:type="lastCol">
      <w:rPr>
        <w:rFonts w:ascii="Calibri" w:eastAsia="MS Gothic" w:hAnsi="Calibri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redniecieniowanie1akcent61">
    <w:name w:val="Średnie cieniowanie 1 — akcent 61"/>
    <w:basedOn w:val="Standardowy"/>
    <w:next w:val="redniecieniowanie1akcent6"/>
    <w:uiPriority w:val="6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akcent61">
    <w:name w:val="Średnie cieniowanie 2 — akcent 61"/>
    <w:basedOn w:val="Standardowy"/>
    <w:next w:val="redniecieniowanie2akcent6"/>
    <w:uiPriority w:val="64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akcent61">
    <w:name w:val="Średnia lista 1 — akcent 61"/>
    <w:basedOn w:val="Standardowy"/>
    <w:next w:val="rednialista1akcent6"/>
    <w:uiPriority w:val="65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 w:hint="default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rednialista2akcent61">
    <w:name w:val="Średnia lista 2 — akcent 61"/>
    <w:basedOn w:val="Standardowy"/>
    <w:next w:val="rednialista2akcent6"/>
    <w:uiPriority w:val="66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akcent61">
    <w:name w:val="Średnia siatka 1 — akcent 61"/>
    <w:basedOn w:val="Standardowy"/>
    <w:next w:val="redniasiatka1akcent6"/>
    <w:uiPriority w:val="67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redniasiatka2akcent61">
    <w:name w:val="Średnia siatka 2 — akcent 61"/>
    <w:basedOn w:val="Standardowy"/>
    <w:next w:val="redniasiatka2akcent6"/>
    <w:uiPriority w:val="68"/>
    <w:semiHidden/>
    <w:unhideWhenUsed/>
    <w:rsid w:val="00FC712A"/>
    <w:pPr>
      <w:spacing w:after="0" w:line="240" w:lineRule="auto"/>
    </w:pPr>
    <w:rPr>
      <w:rFonts w:ascii="Calibri" w:eastAsia="MS Gothic" w:hAnsi="Calibri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redniasiatka3akcent61">
    <w:name w:val="Średnia siatka 3 — akcent 61"/>
    <w:basedOn w:val="Standardowy"/>
    <w:next w:val="redniasiatka3akcent6"/>
    <w:uiPriority w:val="69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Ciemnalistaakcent61">
    <w:name w:val="Ciemna lista — akcent 61"/>
    <w:basedOn w:val="Standardowy"/>
    <w:next w:val="Ciemnalistaakcent6"/>
    <w:uiPriority w:val="70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Kolorowecieniowanieakcent61">
    <w:name w:val="Kolorowe cieniowanie — akcent 61"/>
    <w:basedOn w:val="Standardowy"/>
    <w:next w:val="Kolorowecieniowanieakcent6"/>
    <w:uiPriority w:val="71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Kolorowalistaakcent61">
    <w:name w:val="Kolorowa lista — akcent 61"/>
    <w:basedOn w:val="Standardowy"/>
    <w:next w:val="Kolorowalistaakcent6"/>
    <w:uiPriority w:val="72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Kolorowasiatkaakcent61">
    <w:name w:val="Kolorowa siatka — akcent 61"/>
    <w:basedOn w:val="Standardowy"/>
    <w:next w:val="Kolorowasiatkaakcent6"/>
    <w:uiPriority w:val="73"/>
    <w:semiHidden/>
    <w:unhideWhenUsed/>
    <w:rsid w:val="00FC712A"/>
    <w:pPr>
      <w:spacing w:after="0" w:line="240" w:lineRule="auto"/>
    </w:pPr>
    <w:rPr>
      <w:rFonts w:ascii="Cambria" w:eastAsia="MS Mincho" w:hAnsi="Cambria" w:cs="Times New Roman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Wyrnieniedelikatne">
    <w:name w:val="Subtle Emphasis"/>
    <w:basedOn w:val="Domylnaczcionkaakapitu"/>
    <w:uiPriority w:val="19"/>
    <w:qFormat/>
    <w:rsid w:val="00FC712A"/>
    <w:rPr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qFormat/>
    <w:rsid w:val="00FC712A"/>
    <w:rPr>
      <w:smallCaps/>
      <w:color w:val="5A5A5A" w:themeColor="text1" w:themeTint="A5"/>
    </w:rPr>
  </w:style>
  <w:style w:type="table" w:styleId="Jasnecieniowanie">
    <w:name w:val="Light Shading"/>
    <w:basedOn w:val="Standardowy"/>
    <w:uiPriority w:val="60"/>
    <w:semiHidden/>
    <w:unhideWhenUsed/>
    <w:rsid w:val="00FC712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alista">
    <w:name w:val="Light List"/>
    <w:basedOn w:val="Standardowy"/>
    <w:uiPriority w:val="61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iemnalista">
    <w:name w:val="Dark List"/>
    <w:basedOn w:val="Standardowy"/>
    <w:uiPriority w:val="70"/>
    <w:semiHidden/>
    <w:unhideWhenUsed/>
    <w:rsid w:val="00FC712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FC712A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FC712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akcent1">
    <w:name w:val="Colorful List Accent 1"/>
    <w:basedOn w:val="Standardowy"/>
    <w:uiPriority w:val="72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FC712A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FC712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akcent2">
    <w:name w:val="Colorful List Accent 2"/>
    <w:basedOn w:val="Standardowy"/>
    <w:uiPriority w:val="72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FC712A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FC712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FC712A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FC712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akcent4">
    <w:name w:val="Colorful List Accent 4"/>
    <w:basedOn w:val="Standardowy"/>
    <w:uiPriority w:val="72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FC712A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FC712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akcent5">
    <w:name w:val="Colorful List Accent 5"/>
    <w:basedOn w:val="Standardowy"/>
    <w:uiPriority w:val="72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FC712A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FC712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FC712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FC712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akcent6">
    <w:name w:val="Colorful List Accent 6"/>
    <w:basedOn w:val="Standardowy"/>
    <w:uiPriority w:val="72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FC712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3569</Words>
  <Characters>21420</Characters>
  <Application>Microsoft Office Word</Application>
  <DocSecurity>0</DocSecurity>
  <Lines>178</Lines>
  <Paragraphs>49</Paragraphs>
  <ScaleCrop>false</ScaleCrop>
  <Company/>
  <LinksUpToDate>false</LinksUpToDate>
  <CharactersWithSpaces>24940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Sienkiewicz</dc:creator>
  <cp:keywords/>
  <dc:description/>
  <cp:lastModifiedBy>Mariusz Sienkiewicz</cp:lastModifiedBy>
  <cp:revision>2</cp:revision>
  <dcterms:created xsi:type="dcterms:W3CDTF">2026-09-29T19:57:00Z</dcterms:created>
  <dcterms:modified xsi:type="dcterms:W3CDTF">2026-09-29T19:57:00Z</dcterms:modified>
</cp:coreProperties>
</file>