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C3F67" w14:textId="77777777" w:rsidR="00AC240D" w:rsidRDefault="00AC240D" w:rsidP="00AC240D">
      <w:pPr>
        <w:pBdr>
          <w:bottom w:val="single" w:sz="12" w:space="8" w:color="auto"/>
        </w:pBdr>
        <w:spacing w:after="450" w:line="510" w:lineRule="atLeast"/>
        <w:jc w:val="center"/>
        <w:outlineLvl w:val="0"/>
        <w:rPr>
          <w:rFonts w:ascii="Arial" w:eastAsia="Times New Roman" w:hAnsi="Arial" w:cs="Arial"/>
          <w:color w:val="000000"/>
          <w:kern w:val="36"/>
          <w:sz w:val="39"/>
          <w:szCs w:val="39"/>
          <w:lang w:eastAsia="pl-PL"/>
        </w:rPr>
      </w:pPr>
      <w:r>
        <w:rPr>
          <w:rFonts w:ascii="Arial" w:eastAsia="Times New Roman" w:hAnsi="Arial" w:cs="Arial"/>
          <w:color w:val="000000"/>
          <w:kern w:val="36"/>
          <w:sz w:val="39"/>
          <w:szCs w:val="39"/>
          <w:lang w:eastAsia="pl-PL"/>
        </w:rPr>
        <w:t>Warunki i sposoby oceniania w edukacji wczesnoszkolnej - kl. I</w:t>
      </w:r>
    </w:p>
    <w:p w14:paraId="4F6933C0" w14:textId="77777777" w:rsidR="00AC240D" w:rsidRDefault="00AC240D" w:rsidP="00AC240D">
      <w:pPr>
        <w:spacing w:after="0" w:line="360" w:lineRule="atLeast"/>
        <w:jc w:val="center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WARUNKI I SPOSOBY OCENIANIA</w:t>
      </w:r>
    </w:p>
    <w:p w14:paraId="11F324CB" w14:textId="77777777" w:rsidR="00AC240D" w:rsidRDefault="00AC240D" w:rsidP="00AC240D">
      <w:pPr>
        <w:spacing w:after="0" w:line="360" w:lineRule="atLeast"/>
        <w:jc w:val="center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W EDUKACJI WCZESNOSZKOLNEJ </w:t>
      </w:r>
    </w:p>
    <w:p w14:paraId="37D743A2" w14:textId="77777777" w:rsidR="00AC240D" w:rsidRDefault="00AC240D" w:rsidP="00AC240D">
      <w:pPr>
        <w:spacing w:after="0" w:line="360" w:lineRule="atLeast"/>
        <w:jc w:val="center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W ZESPOLE SZKOLNO-PRZEDSZKOLNYM NR 3 W BOLESŁAWCU</w:t>
      </w:r>
    </w:p>
    <w:p w14:paraId="584A670E" w14:textId="77777777" w:rsidR="00AC240D" w:rsidRDefault="00AC240D" w:rsidP="00AC240D">
      <w:pPr>
        <w:spacing w:after="0" w:line="360" w:lineRule="atLeast"/>
        <w:jc w:val="center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- KLASY I</w:t>
      </w: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39606FAF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Warunki i sposoby oceniania są zgodne z Wewnątrzszkolnymi Zasadami Oceniania w Zespole Szkolno-Przedszkolnym nr 3 w Bolesławcu.</w:t>
      </w:r>
    </w:p>
    <w:p w14:paraId="43A9601F" w14:textId="77777777" w:rsidR="00AC240D" w:rsidRDefault="0008045E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W klasie</w:t>
      </w:r>
      <w:r w:rsidR="00AC240D"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I ocenianie ma formę oceny opisowej, dzięki której można pokazać wyniki, a w szczególności postęp edukacyjno–społeczny każdego ucznia, docenić jego wysiłek, pomysłowość i zaangażowanie oraz zachęcić do dalszej pracy w zakresie wszystkich edukacji (językowej, matematycznej, przyrodniczej, społecznej, </w:t>
      </w:r>
      <w:r w:rsidR="00592AE1">
        <w:rPr>
          <w:rFonts w:ascii="Arial" w:eastAsia="Times New Roman" w:hAnsi="Arial" w:cs="Arial"/>
          <w:color w:val="393939"/>
          <w:sz w:val="23"/>
          <w:szCs w:val="23"/>
          <w:lang w:eastAsia="pl-PL"/>
        </w:rPr>
        <w:t>artystycznej, technicznej i informatycznej oraz wychowania fizycznego).</w:t>
      </w:r>
    </w:p>
    <w:p w14:paraId="53D94D0B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Podczas pracy z dziećmi wykorzystywana jest ocena bieżąca, która ma dwie formy: słowną i opisową. Jest ona krótka i systematycznie informuje o postępach dziecka oraz nabywanych umiejętnościach: (co dziecko wykonało, jak wykonało, ile potrafi, czego nie umie, jak powinno poprawić błędy i nadrobić braki). Obserwując rozwój dziecka i korzystając z zasad, metod oceniania kształtującego, diagnozowane są poszczególne etapy opanowania wiedzy i umiejętności oraz wybierane zadania najkorzystnie</w:t>
      </w:r>
      <w:r w:rsidR="00592AE1">
        <w:rPr>
          <w:rFonts w:ascii="Arial" w:eastAsia="Times New Roman" w:hAnsi="Arial" w:cs="Arial"/>
          <w:color w:val="393939"/>
          <w:sz w:val="23"/>
          <w:szCs w:val="23"/>
          <w:lang w:eastAsia="pl-PL"/>
        </w:rPr>
        <w:t>jsze dla rozwoju każdego ucznia oraz wyrabiania przez niego nawyków samokontroli i samooceny.</w:t>
      </w:r>
    </w:p>
    <w:p w14:paraId="526D7949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4CD2BAA3" w14:textId="6EA83E52" w:rsidR="00AC240D" w:rsidRDefault="00A81DD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 xml:space="preserve">   </w:t>
      </w:r>
      <w:r w:rsidR="00AC240D"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ZAKRES OCENY</w:t>
      </w:r>
    </w:p>
    <w:p w14:paraId="4B4EE63E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2CE3A8FF" w14:textId="481B20F6" w:rsidR="00AC240D" w:rsidRDefault="0008045E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1. W klasie I</w:t>
      </w:r>
      <w:r w:rsidR="00AC240D"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oceny: bieżąca oraz klas</w:t>
      </w:r>
      <w:r w:rsidR="007810F5">
        <w:rPr>
          <w:rFonts w:ascii="Arial" w:eastAsia="Times New Roman" w:hAnsi="Arial" w:cs="Arial"/>
          <w:color w:val="393939"/>
          <w:sz w:val="23"/>
          <w:szCs w:val="23"/>
          <w:lang w:eastAsia="pl-PL"/>
        </w:rPr>
        <w:t>yfikacyjna: śródroczna i roczna</w:t>
      </w:r>
      <w:r w:rsidR="00AC240D"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są opisowe z wyjątkiem religii. Ocena opisowa to ustna bądź pisemna informacja nauczyciela na te</w:t>
      </w:r>
      <w:bookmarkStart w:id="0" w:name="_GoBack"/>
      <w:bookmarkEnd w:id="0"/>
      <w:r w:rsidR="00AC240D">
        <w:rPr>
          <w:rFonts w:ascii="Arial" w:eastAsia="Times New Roman" w:hAnsi="Arial" w:cs="Arial"/>
          <w:color w:val="393939"/>
          <w:sz w:val="23"/>
          <w:szCs w:val="23"/>
          <w:lang w:eastAsia="pl-PL"/>
        </w:rPr>
        <w:t>mat wykonywania zadań szkolnych przez ucznia. Ta informacja może dotyczyć zarówno procesu wykonywania zadania, jak i efektu działalności ucznia. Ocenianie ma na celu:</w:t>
      </w:r>
    </w:p>
    <w:p w14:paraId="34D71BA0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1) poinformowanie ucznia o postępie i poziomie jego osiągnięć edukacyjnych;</w:t>
      </w:r>
    </w:p>
    <w:p w14:paraId="3B4B8C90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2) pomoc uczniowi w samodzielnym planowaniu jego rozwoju;</w:t>
      </w:r>
    </w:p>
    <w:p w14:paraId="5C5C3612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3) motywowanie ucznia do dalszej pracy;</w:t>
      </w:r>
    </w:p>
    <w:p w14:paraId="58932E7F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4) dostarczanie rodzicom i nauczycielom informacji o postępach, trudnościach i specjalnych uzdolnieniach ucznia;</w:t>
      </w:r>
    </w:p>
    <w:p w14:paraId="216BB5CD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5) pomocy rodzicom w pracy z dzieckiem w domu;</w:t>
      </w:r>
    </w:p>
    <w:p w14:paraId="3C2A3005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lastRenderedPageBreak/>
        <w:t>6) umożliwienie nauczycielom doskonalenia organizacji i metod pracy dydaktyczno – wychowawczych.</w:t>
      </w:r>
    </w:p>
    <w:p w14:paraId="398112A6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27B53430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2. Ocena opisowa daje możliwość rzetelnej informacji na temat rezultatów aktywności szkolnej ucznia oraz wskazówki jak samodzielnie pokonać trudności. Nauczyciel na bieżąco informując ucznia o tym jak wykonał zadanie szkolne, podkreśla najpierw to, co zostało dobrze zrobione, a później wskazuje błędy i pomaga je poprawić. Ocena opisowa służy doskonaleniu procesu uczenia się poprzez różnicowanie nauczania w zależności od indywidualnego rytmu zdobywania wiadomości i umiejętności wynikającego z rozwoju ucznia.</w:t>
      </w:r>
    </w:p>
    <w:p w14:paraId="6D9FCCA8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267B4437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3. Półroczną i roczną ocenę opisową, nauczyciel sporządza na podstawie obserwacji, analiz prac ucznia, wypowiedzi. Opisując w szczególności:</w:t>
      </w:r>
    </w:p>
    <w:p w14:paraId="61F4BD22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1) rozwój intelektualny, osiągnięcia w zakresie wszystkich edukacji na poszczególnych poziomach nauczania oraz języka obcego, ze szczególnym uwzględnieniem: czytania, jego tempa, techniki i rozumienia, pisania</w:t>
      </w:r>
      <w:r w:rsidR="00592AE1">
        <w:rPr>
          <w:rFonts w:ascii="Arial" w:eastAsia="Times New Roman" w:hAnsi="Arial" w:cs="Arial"/>
          <w:color w:val="393939"/>
          <w:sz w:val="23"/>
          <w:szCs w:val="23"/>
          <w:lang w:eastAsia="pl-PL"/>
        </w:rPr>
        <w:t>,</w:t>
      </w: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tempa</w:t>
      </w:r>
      <w:r w:rsidR="00592AE1">
        <w:rPr>
          <w:rFonts w:ascii="Arial" w:eastAsia="Times New Roman" w:hAnsi="Arial" w:cs="Arial"/>
          <w:color w:val="393939"/>
          <w:sz w:val="23"/>
          <w:szCs w:val="23"/>
          <w:lang w:eastAsia="pl-PL"/>
        </w:rPr>
        <w:t>, techniki i</w:t>
      </w: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poprawności</w:t>
      </w:r>
      <w:r w:rsidR="00592AE1"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pisania</w:t>
      </w: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, mówienia i słuchania oraz wiedzy o języku, umiejętno</w:t>
      </w:r>
      <w:r w:rsidR="00592AE1">
        <w:rPr>
          <w:rFonts w:ascii="Arial" w:eastAsia="Times New Roman" w:hAnsi="Arial" w:cs="Arial"/>
          <w:color w:val="393939"/>
          <w:sz w:val="23"/>
          <w:szCs w:val="23"/>
          <w:lang w:eastAsia="pl-PL"/>
        </w:rPr>
        <w:t>ści matematycznych, artystycznych</w:t>
      </w: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, technicznych, muzycznych, komputerowych, znajomości przyrody i opisywania składników przyrody;</w:t>
      </w:r>
    </w:p>
    <w:p w14:paraId="0508A250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2) rozwój społeczno – moralny z uwzględnieniem zachowań wobec ludzi, siebie oraz zachowań wobec wytworów kultury;</w:t>
      </w:r>
    </w:p>
    <w:p w14:paraId="37478C30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3) rozwój fizyczny jako dostrzeganie związku przyrody z życiem i zdrowiem człowieka, postawa ciała, sprawność i zdrowie.</w:t>
      </w:r>
    </w:p>
    <w:p w14:paraId="4ED9DEF5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174B4ED3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4. Półroczna ocena opisowa sporządzona w dzienniku elektronicznym będzie opatrzona wskazówkami dotyczącymi dalszej pracy z uczniem. Dopuszcza się, aby półroczna i roczna była formą wydruku komputerowego. Roczną ocenę opisową wpisuje się na świadectwo szkolne oraz do arkusza ocen.</w:t>
      </w:r>
    </w:p>
    <w:p w14:paraId="3F1BA4C2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228C717B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ZASADY OBOWIĄZUJĄCE W OCENIANIU:</w:t>
      </w:r>
    </w:p>
    <w:p w14:paraId="00EA4EB5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• rzetelność i obiektywność – zastosowanie jednolitych norm i kryteriów oceniania,</w:t>
      </w:r>
    </w:p>
    <w:p w14:paraId="37DA331F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• jawność – podawanie na bieżąco wyników pracy ucznia,</w:t>
      </w:r>
    </w:p>
    <w:p w14:paraId="48E7FD09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• systematyczność – równomierne rozłożenie procesu oceniania na cały okres nauki,</w:t>
      </w:r>
    </w:p>
    <w:p w14:paraId="06E3203C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• motywacja – mobilizacja do dalszej pracy,</w:t>
      </w:r>
    </w:p>
    <w:p w14:paraId="525848BB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• przyjazne komunikowanie informacji o ocenie,</w:t>
      </w:r>
    </w:p>
    <w:p w14:paraId="1FEB0AD9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• instruktywność – wskazanie na postępy i braki, na sposób poprawy i dalszej pracy,</w:t>
      </w:r>
    </w:p>
    <w:p w14:paraId="170BE34D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• poinformowanie ucznia i jego rodziców o poziomie i postępie jego osiągnięć (uczeń powinien wiedzieć, że ocena nie jest celem).</w:t>
      </w:r>
    </w:p>
    <w:p w14:paraId="3E1BCADA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lastRenderedPageBreak/>
        <w:t> </w:t>
      </w:r>
    </w:p>
    <w:p w14:paraId="4B41EAC8" w14:textId="77777777" w:rsidR="00AC240D" w:rsidRDefault="00FF50BE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Ocena w klasie I</w:t>
      </w:r>
      <w:r w:rsidR="00AC240D"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posiada wymiar: dydaktyczny i społeczno -wychowawczy:</w:t>
      </w:r>
    </w:p>
    <w:p w14:paraId="3AD8CF7A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a) dydaktyczny – ocenia wiadomości (zakres, jakość i rozumienie zdobytych wiadomości) – ocenia umiejętności w dziedzinie poznawczej (posługiwanie się zdobytą wiedzą, zastosowanie jej w typowych i nietypowych sytuacjach);</w:t>
      </w:r>
    </w:p>
    <w:p w14:paraId="2A9C467A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b) społeczno-wychowawczy – ocena postaw (możliwe do zaobserwowania na lekcjach i przerwach w szkole, podczas wycieczek, podczas zabaw, postawy i cechy osobowościowe ucznia, jego funkcjonowanie w grupie).</w:t>
      </w:r>
    </w:p>
    <w:p w14:paraId="484870EA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Uczeń przeszkadzający podczas lekcji otrzymuje ustne upomnienie nauczyciela, jeśli to nie pomaga – otrzymuje wpis, uwagę do dziennika.</w:t>
      </w:r>
    </w:p>
    <w:p w14:paraId="1E209C7F" w14:textId="77777777" w:rsidR="00AC240D" w:rsidRDefault="00FF50BE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Ocenę w klasie I</w:t>
      </w:r>
      <w:r w:rsidR="00AC240D"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traktu</w:t>
      </w: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</w:t>
      </w:r>
      <w:r w:rsidR="00AC240D">
        <w:rPr>
          <w:rFonts w:ascii="Arial" w:eastAsia="Times New Roman" w:hAnsi="Arial" w:cs="Arial"/>
          <w:color w:val="393939"/>
          <w:sz w:val="23"/>
          <w:szCs w:val="23"/>
          <w:lang w:eastAsia="pl-PL"/>
        </w:rPr>
        <w:t>je się, jako środek wspierania ucznia, wzmacniania pozytywnej postawy. Nie jest to tylko sprawdzanie osiągnięć. Przede wszystkim zgodnie z zaleceniami Podstawy Programowej, oceniany jest wysiłek ucznia, biorąc pod uwagę indywidualne cechy i zdolności każdego dziecka. Nie mniej dąży się, w miarę tych indywidualnych możliwości, by dziecko zdobyło konkretne wiadomości i umiejętności.</w:t>
      </w:r>
    </w:p>
    <w:p w14:paraId="642085A8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4EB46FD9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t>OCENIANIE ZACHOWANIA UCZNIÓW</w:t>
      </w:r>
    </w:p>
    <w:p w14:paraId="7B33AE4C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08B28AFB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Roczna i śródroczna ocena zachowania w klasach II-III ma charakter opisowy:</w:t>
      </w:r>
    </w:p>
    <w:p w14:paraId="448A6BEA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– ocenę ustala nauczyciel - wychowawca uwzględniając: opinię innych nauczycieli uczących ucznia, opinię niedydaktycznych pracowników szkoły, opinię kolegów i koleżanek, samoocenę ucznia;</w:t>
      </w:r>
    </w:p>
    <w:p w14:paraId="0D5ADAB6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– przy formułowaniu oceny zachowania nauczyciel bierze pod uwagę postawę ucznia podczas zajęć edukacyjnych w klasie, jak i poza nią;</w:t>
      </w:r>
    </w:p>
    <w:p w14:paraId="71851E67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– ocena zachowania nie może mieć wpływu na: oceny z zajęć edukacyjnych, promocje do klasy programowo wyższej.</w:t>
      </w:r>
    </w:p>
    <w:p w14:paraId="1AEC4EA8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7692329C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Roczna i śródroczna ocena klasyfikacyjna zachowania uwzględnia w szczególności:</w:t>
      </w:r>
    </w:p>
    <w:p w14:paraId="61AC719F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a) wywiązywanie się z obowiązków ucznia,</w:t>
      </w:r>
    </w:p>
    <w:p w14:paraId="2F8FD0C8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b) postępowanie zgodne z dobrem społeczności szkolnej,</w:t>
      </w:r>
    </w:p>
    <w:p w14:paraId="3B495156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c) dbałość o honor i tradycje szkoły,</w:t>
      </w:r>
    </w:p>
    <w:p w14:paraId="06C2316E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d) dbałość o piękno mowy ojczystej,</w:t>
      </w:r>
    </w:p>
    <w:p w14:paraId="62EEECA0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e) dbałość o bezpieczeństwo i zdrowie własne oraz innych osób,</w:t>
      </w:r>
    </w:p>
    <w:p w14:paraId="02F8A1A7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f) godne, kulturalne zachowanie się w szkole i poza nią,</w:t>
      </w:r>
    </w:p>
    <w:p w14:paraId="175E29E2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g) okazywanie szacunku innym osobom,</w:t>
      </w:r>
    </w:p>
    <w:p w14:paraId="12798F02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h) udział w pracach na rzecz szkoły i środowisk.</w:t>
      </w:r>
    </w:p>
    <w:p w14:paraId="5C700A47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51473BBB" w14:textId="77777777" w:rsidR="00BD681B" w:rsidRDefault="00BD681B" w:rsidP="00AC240D">
      <w:pPr>
        <w:spacing w:after="0" w:line="360" w:lineRule="atLeast"/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</w:pPr>
    </w:p>
    <w:p w14:paraId="34CB4B07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b/>
          <w:bCs/>
          <w:color w:val="393939"/>
          <w:sz w:val="23"/>
          <w:szCs w:val="23"/>
          <w:bdr w:val="none" w:sz="0" w:space="0" w:color="auto" w:frame="1"/>
          <w:lang w:eastAsia="pl-PL"/>
        </w:rPr>
        <w:lastRenderedPageBreak/>
        <w:t>OBNIŻANIE WYMAGAŃ EDUKACYJNYCH</w:t>
      </w:r>
    </w:p>
    <w:p w14:paraId="760A1A11" w14:textId="77777777" w:rsidR="00AC240D" w:rsidRDefault="00AC240D" w:rsidP="00AC240D">
      <w:pPr>
        <w:spacing w:after="0"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 </w:t>
      </w:r>
    </w:p>
    <w:p w14:paraId="7C96E5CC" w14:textId="77777777" w:rsidR="00AC240D" w:rsidRDefault="00AC240D" w:rsidP="00AC240D">
      <w:pPr>
        <w:spacing w:line="360" w:lineRule="atLeast"/>
        <w:rPr>
          <w:rFonts w:ascii="Arial" w:eastAsia="Times New Roman" w:hAnsi="Arial" w:cs="Arial"/>
          <w:color w:val="393939"/>
          <w:sz w:val="23"/>
          <w:szCs w:val="23"/>
          <w:lang w:eastAsia="pl-PL"/>
        </w:rPr>
      </w:pP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>Nauczyciel jest z</w:t>
      </w:r>
      <w:r w:rsidR="0008045E">
        <w:rPr>
          <w:rFonts w:ascii="Arial" w:eastAsia="Times New Roman" w:hAnsi="Arial" w:cs="Arial"/>
          <w:color w:val="393939"/>
          <w:sz w:val="23"/>
          <w:szCs w:val="23"/>
          <w:lang w:eastAsia="pl-PL"/>
        </w:rPr>
        <w:t>obowiązany na podstawie pisemnych</w:t>
      </w: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opinii</w:t>
      </w:r>
      <w:r w:rsidR="0008045E"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lub</w:t>
      </w:r>
      <w:r w:rsidR="00BD681B"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orzeczeń</w:t>
      </w:r>
      <w:r>
        <w:rPr>
          <w:rFonts w:ascii="Arial" w:eastAsia="Times New Roman" w:hAnsi="Arial" w:cs="Arial"/>
          <w:color w:val="393939"/>
          <w:sz w:val="23"/>
          <w:szCs w:val="23"/>
          <w:lang w:eastAsia="pl-PL"/>
        </w:rPr>
        <w:t xml:space="preserve"> poradni psychologiczno-pedagogicznej obniżyć wymagania edukacyjne w stosunku do ucznia, u którego stwierdzono deficyty rozwojowe.</w:t>
      </w:r>
    </w:p>
    <w:p w14:paraId="43FACB67" w14:textId="77777777" w:rsidR="009164D8" w:rsidRDefault="009164D8"/>
    <w:sectPr w:rsidR="00916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40D"/>
    <w:rsid w:val="0008045E"/>
    <w:rsid w:val="00477666"/>
    <w:rsid w:val="00592AE1"/>
    <w:rsid w:val="00614155"/>
    <w:rsid w:val="006B1625"/>
    <w:rsid w:val="007810F5"/>
    <w:rsid w:val="009164D8"/>
    <w:rsid w:val="00A42EED"/>
    <w:rsid w:val="00A81DDD"/>
    <w:rsid w:val="00AC240D"/>
    <w:rsid w:val="00BD681B"/>
    <w:rsid w:val="00FF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82C0"/>
  <w15:chartTrackingRefBased/>
  <w15:docId w15:val="{6E4E56CB-B639-4F16-AA66-6E33BB58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240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928</Words>
  <Characters>5573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dc:description/>
  <cp:lastModifiedBy>Ewelina</cp:lastModifiedBy>
  <cp:revision>4</cp:revision>
  <dcterms:created xsi:type="dcterms:W3CDTF">2026-09-01T12:43:00Z</dcterms:created>
  <dcterms:modified xsi:type="dcterms:W3CDTF">2026-09-02T14:04:00Z</dcterms:modified>
</cp:coreProperties>
</file>